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26A" w:rsidRDefault="0095482E" w:rsidP="003B096F">
      <w:pPr>
        <w:contextualSpacing/>
        <w:jc w:val="center"/>
      </w:pPr>
      <w:r>
        <w:rPr>
          <w:noProof/>
          <w:lang w:val="en-US"/>
        </w:rPr>
        <w:drawing>
          <wp:inline distT="0" distB="0" distL="0" distR="0">
            <wp:extent cx="6120130" cy="1878907"/>
            <wp:effectExtent l="0" t="0" r="0" b="0"/>
            <wp:docPr id="1" name="Picture 1" descr="EATtrue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Ttruefor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1878907"/>
                    </a:xfrm>
                    <a:prstGeom prst="rect">
                      <a:avLst/>
                    </a:prstGeom>
                    <a:noFill/>
                    <a:ln>
                      <a:noFill/>
                    </a:ln>
                  </pic:spPr>
                </pic:pic>
              </a:graphicData>
            </a:graphic>
          </wp:inline>
        </w:drawing>
      </w:r>
    </w:p>
    <w:p w:rsidR="00D7626A" w:rsidRPr="006C0105" w:rsidRDefault="00D7626A" w:rsidP="00D7626A">
      <w:pPr>
        <w:contextualSpacing/>
        <w:rPr>
          <w:rFonts w:ascii="Tahoma" w:hAnsi="Tahoma" w:cs="Tahoma"/>
          <w:sz w:val="44"/>
          <w:szCs w:val="44"/>
        </w:rPr>
      </w:pPr>
    </w:p>
    <w:p w:rsidR="00480FB9" w:rsidRPr="006C0105" w:rsidRDefault="00480FB9" w:rsidP="00480FB9">
      <w:pPr>
        <w:contextualSpacing/>
        <w:rPr>
          <w:rFonts w:ascii="Tahoma" w:hAnsi="Tahoma" w:cs="Tahoma"/>
          <w:sz w:val="44"/>
          <w:szCs w:val="44"/>
        </w:rPr>
      </w:pPr>
    </w:p>
    <w:p w:rsidR="00480FB9" w:rsidRPr="006C0105" w:rsidRDefault="00480FB9" w:rsidP="00480FB9">
      <w:pPr>
        <w:contextualSpacing/>
        <w:rPr>
          <w:rFonts w:ascii="Tahoma" w:hAnsi="Tahoma" w:cs="Tahoma"/>
          <w:sz w:val="44"/>
          <w:szCs w:val="44"/>
        </w:rPr>
      </w:pPr>
    </w:p>
    <w:p w:rsidR="00480FB9" w:rsidRDefault="00480FB9" w:rsidP="003B096F">
      <w:pPr>
        <w:contextualSpacing/>
        <w:jc w:val="center"/>
        <w:rPr>
          <w:rFonts w:ascii="Tahoma" w:hAnsi="Tahoma" w:cs="Tahoma"/>
          <w:sz w:val="44"/>
          <w:szCs w:val="44"/>
        </w:rPr>
      </w:pPr>
      <w:r w:rsidRPr="005D18A9">
        <w:rPr>
          <w:rFonts w:ascii="Tahoma" w:hAnsi="Tahoma" w:cs="Tahoma"/>
          <w:sz w:val="44"/>
          <w:szCs w:val="44"/>
        </w:rPr>
        <w:t>Policy Number</w:t>
      </w:r>
    </w:p>
    <w:p w:rsidR="009C2DB0" w:rsidRPr="005D18A9" w:rsidRDefault="009C2DB0" w:rsidP="003B096F">
      <w:pPr>
        <w:contextualSpacing/>
        <w:jc w:val="center"/>
        <w:rPr>
          <w:rFonts w:ascii="Tahoma" w:hAnsi="Tahoma" w:cs="Tahoma"/>
          <w:sz w:val="44"/>
          <w:szCs w:val="44"/>
        </w:rPr>
      </w:pPr>
      <w:r w:rsidRPr="005D18A9">
        <w:rPr>
          <w:rFonts w:ascii="Tahoma" w:hAnsi="Tahoma" w:cs="Tahoma"/>
          <w:noProof/>
          <w:sz w:val="44"/>
          <w:szCs w:val="44"/>
          <w:lang w:val="en-US"/>
        </w:rPr>
        <mc:AlternateContent>
          <mc:Choice Requires="wps">
            <w:drawing>
              <wp:anchor distT="0" distB="0" distL="114300" distR="114300" simplePos="0" relativeHeight="251662848" behindDoc="0" locked="0" layoutInCell="1" allowOverlap="1" wp14:anchorId="6D415B92" wp14:editId="7F62EA3E">
                <wp:simplePos x="0" y="0"/>
                <wp:positionH relativeFrom="column">
                  <wp:posOffset>2366010</wp:posOffset>
                </wp:positionH>
                <wp:positionV relativeFrom="paragraph">
                  <wp:posOffset>71120</wp:posOffset>
                </wp:positionV>
                <wp:extent cx="1419225" cy="4381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419225" cy="438150"/>
                        </a:xfrm>
                        <a:prstGeom prst="rect">
                          <a:avLst/>
                        </a:prstGeom>
                        <a:ln/>
                      </wps:spPr>
                      <wps:style>
                        <a:lnRef idx="2">
                          <a:schemeClr val="dk1"/>
                        </a:lnRef>
                        <a:fillRef idx="1">
                          <a:schemeClr val="lt1"/>
                        </a:fillRef>
                        <a:effectRef idx="0">
                          <a:schemeClr val="dk1"/>
                        </a:effectRef>
                        <a:fontRef idx="minor">
                          <a:schemeClr val="dk1"/>
                        </a:fontRef>
                      </wps:style>
                      <wps:txbx>
                        <w:txbxContent>
                          <w:p w:rsidR="00480FB9" w:rsidRPr="006C0105" w:rsidRDefault="0095482E" w:rsidP="00480FB9">
                            <w:pPr>
                              <w:jc w:val="center"/>
                              <w:rPr>
                                <w:rFonts w:ascii="Tahoma" w:hAnsi="Tahoma" w:cs="Tahoma"/>
                                <w:sz w:val="44"/>
                                <w:szCs w:val="44"/>
                              </w:rPr>
                            </w:pPr>
                            <w:r>
                              <w:rPr>
                                <w:rFonts w:ascii="Tahoma" w:hAnsi="Tahoma" w:cs="Tahoma"/>
                                <w:sz w:val="44"/>
                                <w:szCs w:val="44"/>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415B92" id="_x0000_t202" coordsize="21600,21600" o:spt="202" path="m,l,21600r21600,l21600,xe">
                <v:stroke joinstyle="miter"/>
                <v:path gradientshapeok="t" o:connecttype="rect"/>
              </v:shapetype>
              <v:shape id="Text Box 3" o:spid="_x0000_s1026" type="#_x0000_t202" style="position:absolute;left:0;text-align:left;margin-left:186.3pt;margin-top:5.6pt;width:111.75pt;height:3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" fillcolor="white [3201]" strokecolor="black [3200]" strokeweight="2pt">
                <v:textbox>
                  <w:txbxContent>
                    <w:p w:rsidR="00480FB9" w:rsidRPr="006C0105" w:rsidRDefault="0095482E" w:rsidP="00480FB9">
                      <w:pPr>
                        <w:jc w:val="center"/>
                        <w:rPr>
                          <w:rFonts w:ascii="Tahoma" w:hAnsi="Tahoma" w:cs="Tahoma"/>
                          <w:sz w:val="44"/>
                          <w:szCs w:val="44"/>
                        </w:rPr>
                      </w:pPr>
                      <w:r>
                        <w:rPr>
                          <w:rFonts w:ascii="Tahoma" w:hAnsi="Tahoma" w:cs="Tahoma"/>
                          <w:sz w:val="44"/>
                          <w:szCs w:val="44"/>
                        </w:rPr>
                        <w:t>19</w:t>
                      </w:r>
                    </w:p>
                  </w:txbxContent>
                </v:textbox>
              </v:shape>
            </w:pict>
          </mc:Fallback>
        </mc:AlternateContent>
      </w:r>
    </w:p>
    <w:p w:rsidR="00480FB9" w:rsidRDefault="00480FB9" w:rsidP="00480FB9">
      <w:pPr>
        <w:contextualSpacing/>
        <w:rPr>
          <w:rFonts w:ascii="Tahoma" w:hAnsi="Tahoma" w:cs="Tahoma"/>
          <w:sz w:val="44"/>
          <w:szCs w:val="44"/>
        </w:rPr>
      </w:pPr>
      <w:bookmarkStart w:id="0" w:name="_GoBack"/>
      <w:bookmarkEnd w:id="0"/>
    </w:p>
    <w:p w:rsidR="009C2DB0" w:rsidRPr="005D18A9" w:rsidRDefault="009C2DB0" w:rsidP="00480FB9">
      <w:pPr>
        <w:contextualSpacing/>
        <w:rPr>
          <w:rFonts w:ascii="Tahoma" w:hAnsi="Tahoma" w:cs="Tahoma"/>
          <w:sz w:val="44"/>
          <w:szCs w:val="44"/>
        </w:rPr>
      </w:pPr>
    </w:p>
    <w:p w:rsidR="003B096F" w:rsidRPr="003B096F" w:rsidRDefault="00480FB9" w:rsidP="001D3545">
      <w:pPr>
        <w:pBdr>
          <w:top w:val="thinThickThinSmallGap" w:sz="24" w:space="1" w:color="auto"/>
          <w:left w:val="thinThickThinSmallGap" w:sz="24" w:space="4" w:color="auto"/>
          <w:bottom w:val="thinThickThinSmallGap" w:sz="24" w:space="1" w:color="auto"/>
          <w:right w:val="thinThickThinSmallGap" w:sz="24" w:space="4" w:color="auto"/>
        </w:pBdr>
        <w:shd w:val="clear" w:color="auto" w:fill="008469"/>
        <w:contextualSpacing/>
        <w:rPr>
          <w:rFonts w:ascii="Tahoma" w:hAnsi="Tahoma" w:cs="Tahoma"/>
          <w:color w:val="FFFFFF" w:themeColor="background1"/>
          <w:sz w:val="44"/>
          <w:szCs w:val="44"/>
        </w:rPr>
      </w:pPr>
      <w:r w:rsidRPr="005D18A9">
        <w:rPr>
          <w:rFonts w:ascii="Tahoma" w:hAnsi="Tahoma" w:cs="Tahoma"/>
          <w:sz w:val="44"/>
          <w:szCs w:val="44"/>
        </w:rPr>
        <w:t xml:space="preserve"> </w:t>
      </w:r>
      <w:r w:rsidRPr="005D18A9">
        <w:rPr>
          <w:rFonts w:ascii="Tahoma" w:hAnsi="Tahoma" w:cs="Tahoma"/>
          <w:sz w:val="44"/>
          <w:szCs w:val="44"/>
        </w:rPr>
        <w:tab/>
      </w:r>
    </w:p>
    <w:p w:rsidR="00480FB9" w:rsidRDefault="007A3802" w:rsidP="001D3545">
      <w:pPr>
        <w:pBdr>
          <w:top w:val="thinThickThinSmallGap" w:sz="24" w:space="1" w:color="auto"/>
          <w:left w:val="thinThickThinSmallGap" w:sz="24" w:space="4" w:color="auto"/>
          <w:bottom w:val="thinThickThinSmallGap" w:sz="24" w:space="1" w:color="auto"/>
          <w:right w:val="thinThickThinSmallGap" w:sz="24" w:space="4" w:color="auto"/>
        </w:pBdr>
        <w:shd w:val="clear" w:color="auto" w:fill="008469"/>
        <w:contextualSpacing/>
        <w:jc w:val="center"/>
        <w:rPr>
          <w:rFonts w:ascii="Tahoma" w:hAnsi="Tahoma" w:cs="Tahoma"/>
          <w:b/>
          <w:color w:val="FFFFFF" w:themeColor="background1"/>
          <w:sz w:val="44"/>
          <w:szCs w:val="44"/>
        </w:rPr>
      </w:pPr>
      <w:r>
        <w:rPr>
          <w:rFonts w:ascii="Tahoma" w:hAnsi="Tahoma" w:cs="Tahoma"/>
          <w:b/>
          <w:color w:val="FFFFFF" w:themeColor="background1"/>
          <w:sz w:val="44"/>
          <w:szCs w:val="44"/>
        </w:rPr>
        <w:t xml:space="preserve">Statutory </w:t>
      </w:r>
      <w:r w:rsidR="00883D58">
        <w:rPr>
          <w:rFonts w:ascii="Tahoma" w:hAnsi="Tahoma" w:cs="Tahoma"/>
          <w:b/>
          <w:color w:val="FFFFFF" w:themeColor="background1"/>
          <w:sz w:val="44"/>
          <w:szCs w:val="44"/>
        </w:rPr>
        <w:t>Data Protection</w:t>
      </w:r>
      <w:r w:rsidR="00064551">
        <w:rPr>
          <w:rFonts w:ascii="Tahoma" w:hAnsi="Tahoma" w:cs="Tahoma"/>
          <w:b/>
          <w:color w:val="FFFFFF" w:themeColor="background1"/>
          <w:sz w:val="44"/>
          <w:szCs w:val="44"/>
        </w:rPr>
        <w:t xml:space="preserve"> P</w:t>
      </w:r>
      <w:r w:rsidR="00480FB9" w:rsidRPr="003B096F">
        <w:rPr>
          <w:rFonts w:ascii="Tahoma" w:hAnsi="Tahoma" w:cs="Tahoma"/>
          <w:b/>
          <w:color w:val="FFFFFF" w:themeColor="background1"/>
          <w:sz w:val="44"/>
          <w:szCs w:val="44"/>
        </w:rPr>
        <w:t>olicy</w:t>
      </w:r>
    </w:p>
    <w:p w:rsidR="00A90770" w:rsidRPr="00A90770" w:rsidRDefault="00A90770" w:rsidP="001D3545">
      <w:pPr>
        <w:pBdr>
          <w:top w:val="thinThickThinSmallGap" w:sz="24" w:space="1" w:color="auto"/>
          <w:left w:val="thinThickThinSmallGap" w:sz="24" w:space="4" w:color="auto"/>
          <w:bottom w:val="thinThickThinSmallGap" w:sz="24" w:space="1" w:color="auto"/>
          <w:right w:val="thinThickThinSmallGap" w:sz="24" w:space="4" w:color="auto"/>
        </w:pBdr>
        <w:shd w:val="clear" w:color="auto" w:fill="008469"/>
        <w:contextualSpacing/>
        <w:jc w:val="center"/>
        <w:rPr>
          <w:rFonts w:ascii="Tahoma" w:hAnsi="Tahoma" w:cs="Tahoma"/>
          <w:b/>
          <w:color w:val="FFFFFF" w:themeColor="background1"/>
        </w:rPr>
      </w:pPr>
      <w:r w:rsidRPr="00A90770">
        <w:rPr>
          <w:rFonts w:ascii="Tahoma" w:hAnsi="Tahoma" w:cs="Tahoma"/>
          <w:b/>
          <w:color w:val="FFFFFF" w:themeColor="background1"/>
        </w:rPr>
        <w:t>Including Privacy Notice</w:t>
      </w:r>
    </w:p>
    <w:p w:rsidR="003B096F" w:rsidRPr="003B096F" w:rsidRDefault="003B096F" w:rsidP="001D3545">
      <w:pPr>
        <w:pBdr>
          <w:top w:val="thinThickThinSmallGap" w:sz="24" w:space="1" w:color="auto"/>
          <w:left w:val="thinThickThinSmallGap" w:sz="24" w:space="4" w:color="auto"/>
          <w:bottom w:val="thinThickThinSmallGap" w:sz="24" w:space="1" w:color="auto"/>
          <w:right w:val="thinThickThinSmallGap" w:sz="24" w:space="4" w:color="auto"/>
        </w:pBdr>
        <w:shd w:val="clear" w:color="auto" w:fill="008469"/>
        <w:contextualSpacing/>
        <w:rPr>
          <w:rFonts w:ascii="Tahoma" w:hAnsi="Tahoma" w:cs="Tahoma"/>
          <w:color w:val="FFFFFF" w:themeColor="background1"/>
          <w:sz w:val="44"/>
          <w:szCs w:val="44"/>
        </w:rPr>
      </w:pPr>
    </w:p>
    <w:p w:rsidR="00480FB9" w:rsidRDefault="00480FB9" w:rsidP="00480FB9">
      <w:pPr>
        <w:contextualSpacing/>
        <w:rPr>
          <w:rFonts w:ascii="Tahoma" w:hAnsi="Tahoma" w:cs="Tahoma"/>
          <w:sz w:val="44"/>
          <w:szCs w:val="44"/>
        </w:rPr>
      </w:pPr>
    </w:p>
    <w:p w:rsidR="009C2DB0" w:rsidRPr="005D18A9" w:rsidRDefault="009C2DB0" w:rsidP="00480FB9">
      <w:pPr>
        <w:contextualSpacing/>
        <w:rPr>
          <w:rFonts w:ascii="Tahoma" w:hAnsi="Tahoma" w:cs="Tahoma"/>
          <w:sz w:val="44"/>
          <w:szCs w:val="44"/>
        </w:rPr>
      </w:pPr>
    </w:p>
    <w:p w:rsidR="00E11EE0" w:rsidRDefault="00E11EE0" w:rsidP="00E11EE0">
      <w:pPr>
        <w:spacing w:after="943" w:line="269" w:lineRule="auto"/>
        <w:ind w:left="110" w:hanging="10"/>
      </w:pPr>
      <w:r>
        <w:rPr>
          <w:sz w:val="50"/>
        </w:rPr>
        <w:t xml:space="preserve">Signed: </w:t>
      </w:r>
      <w:r>
        <w:rPr>
          <w:noProof/>
        </w:rPr>
        <w:drawing>
          <wp:inline distT="0" distB="0" distL="0" distR="0" wp14:anchorId="53EF8E27" wp14:editId="282D4C2B">
            <wp:extent cx="4861014" cy="539060"/>
            <wp:effectExtent l="0" t="0" r="0" b="0"/>
            <wp:docPr id="2054" name="Picture 2054"/>
            <wp:cNvGraphicFramePr/>
            <a:graphic xmlns:a="http://schemas.openxmlformats.org/drawingml/2006/main">
              <a:graphicData uri="http://schemas.openxmlformats.org/drawingml/2006/picture">
                <pic:pic xmlns:pic="http://schemas.openxmlformats.org/drawingml/2006/picture">
                  <pic:nvPicPr>
                    <pic:cNvPr id="2054" name="Picture 2054"/>
                    <pic:cNvPicPr/>
                  </pic:nvPicPr>
                  <pic:blipFill>
                    <a:blip r:embed="rId9"/>
                    <a:stretch>
                      <a:fillRect/>
                    </a:stretch>
                  </pic:blipFill>
                  <pic:spPr>
                    <a:xfrm>
                      <a:off x="0" y="0"/>
                      <a:ext cx="4861014" cy="539060"/>
                    </a:xfrm>
                    <a:prstGeom prst="rect">
                      <a:avLst/>
                    </a:prstGeom>
                  </pic:spPr>
                </pic:pic>
              </a:graphicData>
            </a:graphic>
          </wp:inline>
        </w:drawing>
      </w:r>
    </w:p>
    <w:p w:rsidR="00F11DEC" w:rsidRDefault="0056748A" w:rsidP="00480FB9">
      <w:pPr>
        <w:contextualSpacing/>
        <w:rPr>
          <w:rFonts w:ascii="Tahoma" w:hAnsi="Tahoma" w:cs="Tahoma"/>
          <w:sz w:val="44"/>
          <w:szCs w:val="44"/>
        </w:rPr>
      </w:pPr>
      <w:r>
        <w:rPr>
          <w:rFonts w:ascii="Tahoma" w:hAnsi="Tahoma" w:cs="Tahoma"/>
          <w:sz w:val="44"/>
          <w:szCs w:val="44"/>
        </w:rPr>
        <w:t xml:space="preserve">Dated: </w:t>
      </w:r>
      <w:r>
        <w:rPr>
          <w:rFonts w:ascii="Tahoma" w:hAnsi="Tahoma" w:cs="Tahoma"/>
          <w:sz w:val="44"/>
          <w:szCs w:val="44"/>
        </w:rPr>
        <w:tab/>
      </w:r>
      <w:r>
        <w:rPr>
          <w:rFonts w:ascii="Tahoma" w:hAnsi="Tahoma" w:cs="Tahoma"/>
          <w:sz w:val="44"/>
          <w:szCs w:val="44"/>
        </w:rPr>
        <w:tab/>
      </w:r>
      <w:r w:rsidR="003B2A53">
        <w:rPr>
          <w:rFonts w:ascii="Tahoma" w:hAnsi="Tahoma" w:cs="Tahoma"/>
          <w:sz w:val="44"/>
          <w:szCs w:val="44"/>
        </w:rPr>
        <w:tab/>
      </w:r>
      <w:r w:rsidR="00F11DEC">
        <w:rPr>
          <w:rFonts w:ascii="Tahoma" w:hAnsi="Tahoma" w:cs="Tahoma"/>
          <w:sz w:val="44"/>
          <w:szCs w:val="44"/>
        </w:rPr>
        <w:t>April 16</w:t>
      </w:r>
    </w:p>
    <w:p w:rsidR="00F11DEC" w:rsidRDefault="00F11DEC" w:rsidP="00480FB9">
      <w:pPr>
        <w:contextualSpacing/>
        <w:rPr>
          <w:rFonts w:ascii="Tahoma" w:hAnsi="Tahoma" w:cs="Tahoma"/>
          <w:sz w:val="44"/>
          <w:szCs w:val="44"/>
        </w:rPr>
      </w:pPr>
    </w:p>
    <w:p w:rsidR="00480FB9" w:rsidRPr="005D18A9" w:rsidRDefault="00F90A7B" w:rsidP="00480FB9">
      <w:pPr>
        <w:contextualSpacing/>
        <w:rPr>
          <w:rFonts w:ascii="Tahoma" w:hAnsi="Tahoma" w:cs="Tahoma"/>
          <w:sz w:val="44"/>
          <w:szCs w:val="44"/>
        </w:rPr>
      </w:pPr>
      <w:r>
        <w:rPr>
          <w:rFonts w:ascii="Tahoma" w:hAnsi="Tahoma" w:cs="Tahoma"/>
          <w:sz w:val="44"/>
          <w:szCs w:val="44"/>
        </w:rPr>
        <w:t>Review Date:</w:t>
      </w:r>
      <w:r>
        <w:rPr>
          <w:rFonts w:ascii="Tahoma" w:hAnsi="Tahoma" w:cs="Tahoma"/>
          <w:sz w:val="44"/>
          <w:szCs w:val="44"/>
        </w:rPr>
        <w:tab/>
      </w:r>
      <w:r>
        <w:rPr>
          <w:rFonts w:ascii="Tahoma" w:hAnsi="Tahoma" w:cs="Tahoma"/>
          <w:sz w:val="44"/>
          <w:szCs w:val="44"/>
        </w:rPr>
        <w:tab/>
        <w:t>April 18</w:t>
      </w:r>
      <w:r w:rsidR="00480FB9" w:rsidRPr="005D18A9">
        <w:rPr>
          <w:rFonts w:ascii="Tahoma" w:hAnsi="Tahoma" w:cs="Tahoma"/>
          <w:sz w:val="44"/>
          <w:szCs w:val="44"/>
        </w:rPr>
        <w:t xml:space="preserve"> </w:t>
      </w:r>
    </w:p>
    <w:p w:rsidR="00480FB9" w:rsidRPr="005D18A9" w:rsidRDefault="00480FB9" w:rsidP="00480FB9">
      <w:pPr>
        <w:contextualSpacing/>
        <w:rPr>
          <w:rFonts w:ascii="Tahoma" w:hAnsi="Tahoma" w:cs="Tahoma"/>
          <w:sz w:val="44"/>
          <w:szCs w:val="44"/>
        </w:rPr>
      </w:pPr>
    </w:p>
    <w:p w:rsidR="00064551" w:rsidRDefault="00480FB9" w:rsidP="00D87C09">
      <w:pPr>
        <w:contextualSpacing/>
        <w:rPr>
          <w:rFonts w:ascii="Tahoma" w:hAnsi="Tahoma" w:cs="Tahoma"/>
          <w:sz w:val="44"/>
          <w:szCs w:val="44"/>
        </w:rPr>
      </w:pPr>
      <w:r w:rsidRPr="005D18A9">
        <w:rPr>
          <w:rFonts w:ascii="Tahoma" w:hAnsi="Tahoma" w:cs="Tahoma"/>
          <w:sz w:val="44"/>
          <w:szCs w:val="44"/>
        </w:rPr>
        <w:t>Re</w:t>
      </w:r>
      <w:r w:rsidR="003B2A53">
        <w:rPr>
          <w:rFonts w:ascii="Tahoma" w:hAnsi="Tahoma" w:cs="Tahoma"/>
          <w:sz w:val="44"/>
          <w:szCs w:val="44"/>
        </w:rPr>
        <w:t>view Period</w:t>
      </w:r>
      <w:r w:rsidR="00D87C09">
        <w:rPr>
          <w:rFonts w:ascii="Tahoma" w:hAnsi="Tahoma" w:cs="Tahoma"/>
          <w:sz w:val="44"/>
          <w:szCs w:val="44"/>
        </w:rPr>
        <w:t>:</w:t>
      </w:r>
      <w:r w:rsidR="0056748A">
        <w:rPr>
          <w:rFonts w:ascii="Tahoma" w:hAnsi="Tahoma" w:cs="Tahoma"/>
          <w:sz w:val="44"/>
          <w:szCs w:val="44"/>
        </w:rPr>
        <w:tab/>
      </w:r>
      <w:r w:rsidR="00F90A7B">
        <w:rPr>
          <w:rFonts w:ascii="Tahoma" w:hAnsi="Tahoma" w:cs="Tahoma"/>
          <w:sz w:val="44"/>
          <w:szCs w:val="44"/>
        </w:rPr>
        <w:t>Every 2</w:t>
      </w:r>
      <w:r w:rsidR="003B2A53">
        <w:rPr>
          <w:rFonts w:ascii="Tahoma" w:hAnsi="Tahoma" w:cs="Tahoma"/>
          <w:sz w:val="44"/>
          <w:szCs w:val="44"/>
        </w:rPr>
        <w:t xml:space="preserve"> years</w:t>
      </w:r>
      <w:r w:rsidR="00D87C09">
        <w:rPr>
          <w:rFonts w:ascii="Tahoma" w:hAnsi="Tahoma" w:cs="Tahoma"/>
          <w:sz w:val="44"/>
          <w:szCs w:val="44"/>
        </w:rPr>
        <w:t xml:space="preserve"> </w:t>
      </w:r>
    </w:p>
    <w:p w:rsidR="00064551" w:rsidRDefault="00064551">
      <w:pPr>
        <w:rPr>
          <w:rFonts w:ascii="Tahoma" w:hAnsi="Tahoma" w:cs="Tahoma"/>
          <w:sz w:val="44"/>
          <w:szCs w:val="44"/>
        </w:rPr>
      </w:pPr>
      <w:r>
        <w:rPr>
          <w:rFonts w:ascii="Tahoma" w:hAnsi="Tahoma" w:cs="Tahoma"/>
          <w:sz w:val="44"/>
          <w:szCs w:val="44"/>
        </w:rPr>
        <w:br w:type="page"/>
      </w:r>
    </w:p>
    <w:p w:rsidR="00064551" w:rsidRPr="009C24E6" w:rsidRDefault="00D405AF" w:rsidP="00256B22">
      <w:pPr>
        <w:pStyle w:val="aLCPHeading"/>
      </w:pPr>
      <w:r>
        <w:lastRenderedPageBreak/>
        <w:t>Ebor Academy Trust</w:t>
      </w:r>
      <w:r w:rsidR="009C24E6" w:rsidRPr="009C24E6">
        <w:t xml:space="preserve"> </w:t>
      </w:r>
      <w:r w:rsidR="007A3802">
        <w:t xml:space="preserve">Statutory </w:t>
      </w:r>
      <w:r w:rsidR="00883D58" w:rsidRPr="009C24E6">
        <w:t>Data Protection</w:t>
      </w:r>
      <w:r w:rsidR="00064551" w:rsidRPr="009C24E6">
        <w:t xml:space="preserve"> Policy</w:t>
      </w:r>
    </w:p>
    <w:p w:rsidR="00883D58" w:rsidRDefault="00883D58" w:rsidP="003B2A53">
      <w:pPr>
        <w:autoSpaceDE w:val="0"/>
        <w:autoSpaceDN w:val="0"/>
        <w:adjustRightInd w:val="0"/>
        <w:rPr>
          <w:rFonts w:ascii="Tahoma" w:eastAsiaTheme="minorEastAsia" w:hAnsi="Tahoma" w:cs="Tahoma"/>
          <w:b/>
          <w:color w:val="000000"/>
          <w:sz w:val="16"/>
          <w:szCs w:val="16"/>
          <w:lang w:eastAsia="en-GB"/>
        </w:rPr>
      </w:pPr>
    </w:p>
    <w:p w:rsidR="00A90770" w:rsidRPr="00A90770" w:rsidRDefault="00A90770" w:rsidP="003B2A53">
      <w:pPr>
        <w:autoSpaceDE w:val="0"/>
        <w:autoSpaceDN w:val="0"/>
        <w:adjustRightInd w:val="0"/>
        <w:rPr>
          <w:rFonts w:ascii="Tahoma" w:eastAsiaTheme="minorEastAsia" w:hAnsi="Tahoma" w:cs="Tahoma"/>
          <w:b/>
          <w:color w:val="000000"/>
          <w:sz w:val="16"/>
          <w:szCs w:val="16"/>
          <w:lang w:eastAsia="en-GB"/>
        </w:rPr>
      </w:pPr>
    </w:p>
    <w:p w:rsidR="00883D58" w:rsidRPr="00A90770" w:rsidRDefault="00883D58" w:rsidP="00911415">
      <w:pPr>
        <w:numPr>
          <w:ilvl w:val="0"/>
          <w:numId w:val="27"/>
        </w:numPr>
        <w:autoSpaceDE w:val="0"/>
        <w:autoSpaceDN w:val="0"/>
        <w:adjustRightInd w:val="0"/>
        <w:ind w:left="426" w:hanging="426"/>
        <w:rPr>
          <w:rFonts w:ascii="Tahoma" w:eastAsiaTheme="minorEastAsia" w:hAnsi="Tahoma" w:cs="Tahoma"/>
          <w:b/>
          <w:color w:val="000000"/>
          <w:sz w:val="20"/>
          <w:szCs w:val="20"/>
          <w:lang w:eastAsia="en-GB"/>
        </w:rPr>
      </w:pPr>
      <w:r w:rsidRPr="00A90770">
        <w:rPr>
          <w:rFonts w:ascii="Tahoma" w:eastAsiaTheme="minorEastAsia" w:hAnsi="Tahoma" w:cs="Tahoma"/>
          <w:b/>
          <w:color w:val="000000"/>
          <w:sz w:val="20"/>
          <w:szCs w:val="20"/>
          <w:lang w:eastAsia="en-GB"/>
        </w:rPr>
        <w:t xml:space="preserve">Rationale </w:t>
      </w:r>
    </w:p>
    <w:p w:rsidR="00883D58" w:rsidRPr="00A90770" w:rsidRDefault="00883D58" w:rsidP="00911415">
      <w:pPr>
        <w:autoSpaceDE w:val="0"/>
        <w:autoSpaceDN w:val="0"/>
        <w:adjustRightInd w:val="0"/>
        <w:ind w:left="425"/>
        <w:rPr>
          <w:rFonts w:ascii="Tahoma" w:eastAsiaTheme="minorEastAsia" w:hAnsi="Tahoma" w:cs="Tahoma"/>
          <w:color w:val="000000"/>
          <w:sz w:val="20"/>
          <w:szCs w:val="20"/>
          <w:lang w:eastAsia="en-GB"/>
        </w:rPr>
      </w:pPr>
      <w:r w:rsidRPr="00A90770">
        <w:rPr>
          <w:rFonts w:ascii="Tahoma" w:eastAsiaTheme="minorEastAsia" w:hAnsi="Tahoma" w:cs="Tahoma"/>
          <w:color w:val="000000"/>
          <w:sz w:val="20"/>
          <w:szCs w:val="20"/>
          <w:lang w:eastAsia="en-GB"/>
        </w:rPr>
        <w:t xml:space="preserve">This policy has been developed to protect the data of individuals </w:t>
      </w:r>
      <w:r w:rsidR="00AF691F" w:rsidRPr="00A90770">
        <w:rPr>
          <w:rFonts w:ascii="Tahoma" w:eastAsiaTheme="minorEastAsia" w:hAnsi="Tahoma" w:cs="Tahoma"/>
          <w:color w:val="000000"/>
          <w:sz w:val="20"/>
          <w:szCs w:val="20"/>
          <w:lang w:eastAsia="en-GB"/>
        </w:rPr>
        <w:t xml:space="preserve">within the Ebor Academy </w:t>
      </w:r>
      <w:r w:rsidR="00D405AF" w:rsidRPr="00A90770">
        <w:rPr>
          <w:rFonts w:ascii="Tahoma" w:eastAsiaTheme="minorEastAsia" w:hAnsi="Tahoma" w:cs="Tahoma"/>
          <w:color w:val="000000"/>
          <w:sz w:val="20"/>
          <w:szCs w:val="20"/>
          <w:lang w:eastAsia="en-GB"/>
        </w:rPr>
        <w:t>Trust</w:t>
      </w:r>
      <w:r w:rsidRPr="00A90770">
        <w:rPr>
          <w:rFonts w:ascii="Tahoma" w:eastAsiaTheme="minorEastAsia" w:hAnsi="Tahoma" w:cs="Tahoma"/>
          <w:color w:val="000000"/>
          <w:sz w:val="20"/>
          <w:szCs w:val="20"/>
          <w:lang w:eastAsia="en-GB"/>
        </w:rPr>
        <w:t xml:space="preserve">.  The policy refers to the protection of all data held by the Ebor </w:t>
      </w:r>
      <w:r w:rsidR="00D405AF" w:rsidRPr="00A90770">
        <w:rPr>
          <w:rFonts w:ascii="Tahoma" w:eastAsiaTheme="minorEastAsia" w:hAnsi="Tahoma" w:cs="Tahoma"/>
          <w:color w:val="000000"/>
          <w:sz w:val="20"/>
          <w:szCs w:val="20"/>
          <w:lang w:eastAsia="en-GB"/>
        </w:rPr>
        <w:t>Trust</w:t>
      </w:r>
      <w:r w:rsidRPr="00A90770">
        <w:rPr>
          <w:rFonts w:ascii="Tahoma" w:eastAsiaTheme="minorEastAsia" w:hAnsi="Tahoma" w:cs="Tahoma"/>
          <w:color w:val="000000"/>
          <w:sz w:val="20"/>
          <w:szCs w:val="20"/>
          <w:lang w:eastAsia="en-GB"/>
        </w:rPr>
        <w:t xml:space="preserve"> including paper records; data held on computer and associated equipment and where applicable CCTV coverage throughout the academies within the partnership to ensure personal data is treated in a fair and lawful manner in accordance with</w:t>
      </w:r>
      <w:r w:rsidR="0095482E" w:rsidRPr="00A90770">
        <w:rPr>
          <w:rFonts w:ascii="Tahoma" w:eastAsiaTheme="minorEastAsia" w:hAnsi="Tahoma" w:cs="Tahoma"/>
          <w:color w:val="000000"/>
          <w:sz w:val="20"/>
          <w:szCs w:val="20"/>
          <w:lang w:eastAsia="en-GB"/>
        </w:rPr>
        <w:t xml:space="preserve"> the Data Protection Act 1998.</w:t>
      </w:r>
    </w:p>
    <w:p w:rsidR="003B2A53" w:rsidRPr="00A90770" w:rsidRDefault="003B2A53" w:rsidP="00911415">
      <w:pPr>
        <w:autoSpaceDE w:val="0"/>
        <w:autoSpaceDN w:val="0"/>
        <w:adjustRightInd w:val="0"/>
        <w:ind w:left="425"/>
        <w:rPr>
          <w:rFonts w:ascii="Tahoma" w:eastAsiaTheme="minorEastAsia" w:hAnsi="Tahoma" w:cs="Tahoma"/>
          <w:color w:val="000000"/>
          <w:sz w:val="20"/>
          <w:szCs w:val="20"/>
          <w:lang w:eastAsia="en-GB"/>
        </w:rPr>
      </w:pPr>
    </w:p>
    <w:p w:rsidR="00883D58" w:rsidRPr="00A90770" w:rsidRDefault="003B2A53" w:rsidP="00911415">
      <w:pPr>
        <w:tabs>
          <w:tab w:val="left" w:pos="426"/>
        </w:tabs>
        <w:autoSpaceDE w:val="0"/>
        <w:autoSpaceDN w:val="0"/>
        <w:adjustRightInd w:val="0"/>
        <w:ind w:left="425"/>
        <w:rPr>
          <w:rFonts w:ascii="Tahoma" w:eastAsiaTheme="minorEastAsia" w:hAnsi="Tahoma" w:cs="Tahoma"/>
          <w:color w:val="000000"/>
          <w:sz w:val="20"/>
          <w:szCs w:val="20"/>
          <w:lang w:eastAsia="en-GB"/>
        </w:rPr>
      </w:pPr>
      <w:r w:rsidRPr="00A90770">
        <w:rPr>
          <w:rFonts w:ascii="Tahoma" w:eastAsiaTheme="minorEastAsia" w:hAnsi="Tahoma" w:cs="Tahoma"/>
          <w:color w:val="000000"/>
          <w:sz w:val="20"/>
          <w:szCs w:val="20"/>
          <w:lang w:eastAsia="en-GB"/>
        </w:rPr>
        <w:t>The</w:t>
      </w:r>
      <w:r w:rsidR="00883D58" w:rsidRPr="00A90770">
        <w:rPr>
          <w:rFonts w:ascii="Tahoma" w:eastAsiaTheme="minorEastAsia" w:hAnsi="Tahoma" w:cs="Tahoma"/>
          <w:color w:val="000000"/>
          <w:sz w:val="20"/>
          <w:szCs w:val="20"/>
          <w:lang w:eastAsia="en-GB"/>
        </w:rPr>
        <w:t xml:space="preserve"> Ebor Academy Trust Directors have overall responsibility for ensuring compliance with the Data Protection Act.  The day to day compliance of this policy will be delegate</w:t>
      </w:r>
      <w:r w:rsidRPr="00A90770">
        <w:rPr>
          <w:rFonts w:ascii="Tahoma" w:eastAsiaTheme="minorEastAsia" w:hAnsi="Tahoma" w:cs="Tahoma"/>
          <w:color w:val="000000"/>
          <w:sz w:val="20"/>
          <w:szCs w:val="20"/>
          <w:lang w:eastAsia="en-GB"/>
        </w:rPr>
        <w:t xml:space="preserve">d to the Head of School and/or Office Managers at individual schools. </w:t>
      </w:r>
    </w:p>
    <w:p w:rsidR="003B2A53" w:rsidRPr="00A90770" w:rsidRDefault="003B2A53" w:rsidP="00911415">
      <w:pPr>
        <w:tabs>
          <w:tab w:val="left" w:pos="426"/>
        </w:tabs>
        <w:autoSpaceDE w:val="0"/>
        <w:autoSpaceDN w:val="0"/>
        <w:adjustRightInd w:val="0"/>
        <w:ind w:left="425"/>
        <w:rPr>
          <w:rFonts w:ascii="Tahoma" w:eastAsiaTheme="minorEastAsia" w:hAnsi="Tahoma" w:cs="Tahoma"/>
          <w:color w:val="000000"/>
          <w:sz w:val="20"/>
          <w:szCs w:val="20"/>
          <w:lang w:eastAsia="en-GB"/>
        </w:rPr>
      </w:pPr>
    </w:p>
    <w:p w:rsidR="00883D58" w:rsidRPr="00A90770" w:rsidRDefault="00883D58" w:rsidP="00911415">
      <w:pPr>
        <w:tabs>
          <w:tab w:val="left" w:pos="426"/>
        </w:tabs>
        <w:autoSpaceDE w:val="0"/>
        <w:autoSpaceDN w:val="0"/>
        <w:adjustRightInd w:val="0"/>
        <w:ind w:left="425"/>
        <w:rPr>
          <w:rFonts w:ascii="Tahoma" w:eastAsiaTheme="minorEastAsia" w:hAnsi="Tahoma" w:cs="Tahoma"/>
          <w:color w:val="000000"/>
          <w:sz w:val="20"/>
          <w:szCs w:val="20"/>
          <w:lang w:eastAsia="en-GB"/>
        </w:rPr>
      </w:pPr>
      <w:r w:rsidRPr="00A90770">
        <w:rPr>
          <w:rFonts w:ascii="Tahoma" w:eastAsiaTheme="minorEastAsia" w:hAnsi="Tahoma" w:cs="Tahoma"/>
          <w:color w:val="000000"/>
          <w:sz w:val="20"/>
          <w:szCs w:val="20"/>
          <w:lang w:eastAsia="en-GB"/>
        </w:rPr>
        <w:t>All personnel with access to personal data must comply with the guidance laid out in the Data Protection Act 1998 which is outlined and emphasised within this policy.</w:t>
      </w:r>
    </w:p>
    <w:p w:rsidR="00883D58" w:rsidRPr="00A90770" w:rsidRDefault="00883D58" w:rsidP="00911415">
      <w:pPr>
        <w:autoSpaceDE w:val="0"/>
        <w:autoSpaceDN w:val="0"/>
        <w:adjustRightInd w:val="0"/>
        <w:rPr>
          <w:rFonts w:ascii="Tahoma" w:eastAsiaTheme="minorEastAsia" w:hAnsi="Tahoma" w:cs="Tahoma"/>
          <w:color w:val="000000"/>
          <w:sz w:val="20"/>
          <w:szCs w:val="20"/>
          <w:lang w:eastAsia="en-GB"/>
        </w:rPr>
      </w:pPr>
    </w:p>
    <w:p w:rsidR="00883D58" w:rsidRPr="00A90770" w:rsidRDefault="00883D58" w:rsidP="00911415">
      <w:pPr>
        <w:numPr>
          <w:ilvl w:val="0"/>
          <w:numId w:val="27"/>
        </w:numPr>
        <w:autoSpaceDE w:val="0"/>
        <w:autoSpaceDN w:val="0"/>
        <w:adjustRightInd w:val="0"/>
        <w:ind w:left="426" w:hanging="426"/>
        <w:rPr>
          <w:rFonts w:ascii="Tahoma" w:eastAsiaTheme="minorEastAsia" w:hAnsi="Tahoma" w:cs="Tahoma"/>
          <w:b/>
          <w:color w:val="000000"/>
          <w:sz w:val="20"/>
          <w:szCs w:val="20"/>
          <w:lang w:eastAsia="en-GB"/>
        </w:rPr>
      </w:pPr>
      <w:r w:rsidRPr="00A90770">
        <w:rPr>
          <w:rFonts w:ascii="Tahoma" w:eastAsiaTheme="minorEastAsia" w:hAnsi="Tahoma" w:cs="Tahoma"/>
          <w:b/>
          <w:color w:val="000000"/>
          <w:sz w:val="20"/>
          <w:szCs w:val="20"/>
          <w:lang w:eastAsia="en-GB"/>
        </w:rPr>
        <w:t>Aims</w:t>
      </w:r>
    </w:p>
    <w:p w:rsidR="00883D58" w:rsidRPr="00A90770" w:rsidRDefault="003B2A53" w:rsidP="00911415">
      <w:pPr>
        <w:autoSpaceDE w:val="0"/>
        <w:autoSpaceDN w:val="0"/>
        <w:adjustRightInd w:val="0"/>
        <w:ind w:left="426"/>
        <w:rPr>
          <w:rFonts w:ascii="Tahoma" w:eastAsiaTheme="minorEastAsia" w:hAnsi="Tahoma" w:cs="Tahoma"/>
          <w:color w:val="000000"/>
          <w:sz w:val="20"/>
          <w:szCs w:val="20"/>
          <w:lang w:eastAsia="en-GB"/>
        </w:rPr>
      </w:pPr>
      <w:r w:rsidRPr="00A90770">
        <w:rPr>
          <w:rFonts w:ascii="Tahoma" w:eastAsiaTheme="minorEastAsia" w:hAnsi="Tahoma" w:cs="Tahoma"/>
          <w:color w:val="000000"/>
          <w:sz w:val="20"/>
          <w:szCs w:val="20"/>
          <w:lang w:eastAsia="en-GB"/>
        </w:rPr>
        <w:t>The Ebor Academy Trust</w:t>
      </w:r>
      <w:r w:rsidR="00883D58" w:rsidRPr="00A90770">
        <w:rPr>
          <w:rFonts w:ascii="Tahoma" w:eastAsiaTheme="minorEastAsia" w:hAnsi="Tahoma" w:cs="Tahoma"/>
          <w:color w:val="000000"/>
          <w:sz w:val="20"/>
          <w:szCs w:val="20"/>
          <w:lang w:eastAsia="en-GB"/>
        </w:rPr>
        <w:t xml:space="preserve"> will adhere to the eight enforceable principles of good practice within the Data Protection Act 1998 which state that data should be;</w:t>
      </w:r>
    </w:p>
    <w:p w:rsidR="003B2A53" w:rsidRPr="00A90770" w:rsidRDefault="003B2A53" w:rsidP="00911415">
      <w:pPr>
        <w:autoSpaceDE w:val="0"/>
        <w:autoSpaceDN w:val="0"/>
        <w:adjustRightInd w:val="0"/>
        <w:ind w:left="426"/>
        <w:rPr>
          <w:rFonts w:ascii="Tahoma" w:eastAsiaTheme="minorEastAsia" w:hAnsi="Tahoma" w:cs="Tahoma"/>
          <w:color w:val="000000"/>
          <w:sz w:val="20"/>
          <w:szCs w:val="20"/>
          <w:lang w:eastAsia="en-GB"/>
        </w:rPr>
      </w:pPr>
    </w:p>
    <w:p w:rsidR="00883D58" w:rsidRPr="00A90770" w:rsidRDefault="00883D58" w:rsidP="00A90770">
      <w:pPr>
        <w:numPr>
          <w:ilvl w:val="0"/>
          <w:numId w:val="28"/>
        </w:numPr>
        <w:autoSpaceDE w:val="0"/>
        <w:autoSpaceDN w:val="0"/>
        <w:adjustRightInd w:val="0"/>
        <w:ind w:left="426" w:firstLine="0"/>
        <w:rPr>
          <w:rFonts w:ascii="Tahoma" w:eastAsiaTheme="minorEastAsia" w:hAnsi="Tahoma" w:cs="Tahoma"/>
          <w:color w:val="000000"/>
          <w:sz w:val="20"/>
          <w:szCs w:val="20"/>
          <w:lang w:eastAsia="en-GB"/>
        </w:rPr>
      </w:pPr>
      <w:r w:rsidRPr="00A90770">
        <w:rPr>
          <w:rFonts w:ascii="Tahoma" w:eastAsiaTheme="minorEastAsia" w:hAnsi="Tahoma" w:cs="Tahoma"/>
          <w:color w:val="000000"/>
          <w:sz w:val="20"/>
          <w:szCs w:val="20"/>
          <w:lang w:eastAsia="en-GB"/>
        </w:rPr>
        <w:t>Fairly &amp; lawfully processed</w:t>
      </w:r>
    </w:p>
    <w:p w:rsidR="00883D58" w:rsidRPr="00A90770" w:rsidRDefault="00883D58" w:rsidP="00A90770">
      <w:pPr>
        <w:numPr>
          <w:ilvl w:val="0"/>
          <w:numId w:val="28"/>
        </w:numPr>
        <w:autoSpaceDE w:val="0"/>
        <w:autoSpaceDN w:val="0"/>
        <w:adjustRightInd w:val="0"/>
        <w:ind w:left="426" w:firstLine="0"/>
        <w:rPr>
          <w:rFonts w:ascii="Tahoma" w:eastAsiaTheme="minorEastAsia" w:hAnsi="Tahoma" w:cs="Tahoma"/>
          <w:color w:val="000000"/>
          <w:sz w:val="20"/>
          <w:szCs w:val="20"/>
          <w:lang w:eastAsia="en-GB"/>
        </w:rPr>
      </w:pPr>
      <w:r w:rsidRPr="00A90770">
        <w:rPr>
          <w:rFonts w:ascii="Tahoma" w:eastAsiaTheme="minorEastAsia" w:hAnsi="Tahoma" w:cs="Tahoma"/>
          <w:color w:val="000000"/>
          <w:sz w:val="20"/>
          <w:szCs w:val="20"/>
          <w:lang w:eastAsia="en-GB"/>
        </w:rPr>
        <w:t>Obtained only for one or more specified and lawful purposes</w:t>
      </w:r>
    </w:p>
    <w:p w:rsidR="00883D58" w:rsidRPr="00A90770" w:rsidRDefault="00883D58" w:rsidP="00A90770">
      <w:pPr>
        <w:numPr>
          <w:ilvl w:val="0"/>
          <w:numId w:val="28"/>
        </w:numPr>
        <w:autoSpaceDE w:val="0"/>
        <w:autoSpaceDN w:val="0"/>
        <w:adjustRightInd w:val="0"/>
        <w:ind w:left="426" w:firstLine="0"/>
        <w:rPr>
          <w:rFonts w:ascii="Tahoma" w:eastAsiaTheme="minorEastAsia" w:hAnsi="Tahoma" w:cs="Tahoma"/>
          <w:color w:val="000000"/>
          <w:sz w:val="20"/>
          <w:szCs w:val="20"/>
          <w:lang w:eastAsia="en-GB"/>
        </w:rPr>
      </w:pPr>
      <w:r w:rsidRPr="00A90770">
        <w:rPr>
          <w:rFonts w:ascii="Tahoma" w:eastAsiaTheme="minorEastAsia" w:hAnsi="Tahoma" w:cs="Tahoma"/>
          <w:color w:val="000000"/>
          <w:sz w:val="20"/>
          <w:szCs w:val="20"/>
          <w:lang w:eastAsia="en-GB"/>
        </w:rPr>
        <w:t>Adequate, relevant &amp; reasonable for the purpose for which it is processed</w:t>
      </w:r>
    </w:p>
    <w:p w:rsidR="00883D58" w:rsidRPr="00A90770" w:rsidRDefault="00883D58" w:rsidP="00A90770">
      <w:pPr>
        <w:numPr>
          <w:ilvl w:val="0"/>
          <w:numId w:val="28"/>
        </w:numPr>
        <w:autoSpaceDE w:val="0"/>
        <w:autoSpaceDN w:val="0"/>
        <w:adjustRightInd w:val="0"/>
        <w:ind w:left="426" w:firstLine="0"/>
        <w:rPr>
          <w:rFonts w:ascii="Tahoma" w:eastAsiaTheme="minorEastAsia" w:hAnsi="Tahoma" w:cs="Tahoma"/>
          <w:color w:val="000000"/>
          <w:sz w:val="20"/>
          <w:szCs w:val="20"/>
          <w:lang w:eastAsia="en-GB"/>
        </w:rPr>
      </w:pPr>
      <w:r w:rsidRPr="00A90770">
        <w:rPr>
          <w:rFonts w:ascii="Tahoma" w:eastAsiaTheme="minorEastAsia" w:hAnsi="Tahoma" w:cs="Tahoma"/>
          <w:color w:val="000000"/>
          <w:sz w:val="20"/>
          <w:szCs w:val="20"/>
          <w:lang w:eastAsia="en-GB"/>
        </w:rPr>
        <w:t>Accurate and kept up to date</w:t>
      </w:r>
    </w:p>
    <w:p w:rsidR="00883D58" w:rsidRPr="00A90770" w:rsidRDefault="00883D58" w:rsidP="00A90770">
      <w:pPr>
        <w:numPr>
          <w:ilvl w:val="0"/>
          <w:numId w:val="28"/>
        </w:numPr>
        <w:autoSpaceDE w:val="0"/>
        <w:autoSpaceDN w:val="0"/>
        <w:adjustRightInd w:val="0"/>
        <w:ind w:left="426" w:firstLine="0"/>
        <w:rPr>
          <w:rFonts w:ascii="Tahoma" w:eastAsiaTheme="minorEastAsia" w:hAnsi="Tahoma" w:cs="Tahoma"/>
          <w:color w:val="000000"/>
          <w:sz w:val="20"/>
          <w:szCs w:val="20"/>
          <w:lang w:eastAsia="en-GB"/>
        </w:rPr>
      </w:pPr>
      <w:r w:rsidRPr="00A90770">
        <w:rPr>
          <w:rFonts w:ascii="Tahoma" w:eastAsiaTheme="minorEastAsia" w:hAnsi="Tahoma" w:cs="Tahoma"/>
          <w:color w:val="000000"/>
          <w:sz w:val="20"/>
          <w:szCs w:val="20"/>
          <w:lang w:eastAsia="en-GB"/>
        </w:rPr>
        <w:t>Keep only as long as necessary and reasonable</w:t>
      </w:r>
    </w:p>
    <w:p w:rsidR="00883D58" w:rsidRPr="00A90770" w:rsidRDefault="00883D58" w:rsidP="00A90770">
      <w:pPr>
        <w:numPr>
          <w:ilvl w:val="0"/>
          <w:numId w:val="28"/>
        </w:numPr>
        <w:autoSpaceDE w:val="0"/>
        <w:autoSpaceDN w:val="0"/>
        <w:adjustRightInd w:val="0"/>
        <w:ind w:left="426" w:firstLine="0"/>
        <w:rPr>
          <w:rFonts w:ascii="Tahoma" w:eastAsiaTheme="minorEastAsia" w:hAnsi="Tahoma" w:cs="Tahoma"/>
          <w:color w:val="000000"/>
          <w:sz w:val="20"/>
          <w:szCs w:val="20"/>
          <w:lang w:eastAsia="en-GB"/>
        </w:rPr>
      </w:pPr>
      <w:r w:rsidRPr="00A90770">
        <w:rPr>
          <w:rFonts w:ascii="Tahoma" w:eastAsiaTheme="minorEastAsia" w:hAnsi="Tahoma" w:cs="Tahoma"/>
          <w:color w:val="000000"/>
          <w:sz w:val="20"/>
          <w:szCs w:val="20"/>
          <w:lang w:eastAsia="en-GB"/>
        </w:rPr>
        <w:t>Processed in accordance with the data subject’s rights</w:t>
      </w:r>
    </w:p>
    <w:p w:rsidR="00883D58" w:rsidRPr="00A90770" w:rsidRDefault="00883D58" w:rsidP="00A90770">
      <w:pPr>
        <w:numPr>
          <w:ilvl w:val="0"/>
          <w:numId w:val="28"/>
        </w:numPr>
        <w:autoSpaceDE w:val="0"/>
        <w:autoSpaceDN w:val="0"/>
        <w:adjustRightInd w:val="0"/>
        <w:ind w:left="426" w:firstLine="0"/>
        <w:rPr>
          <w:rFonts w:ascii="Tahoma" w:eastAsiaTheme="minorEastAsia" w:hAnsi="Tahoma" w:cs="Tahoma"/>
          <w:sz w:val="20"/>
          <w:szCs w:val="20"/>
          <w:lang w:eastAsia="en-GB"/>
        </w:rPr>
      </w:pPr>
      <w:r w:rsidRPr="00A90770">
        <w:rPr>
          <w:rFonts w:ascii="Tahoma" w:eastAsiaTheme="minorEastAsia" w:hAnsi="Tahoma" w:cs="Tahoma"/>
          <w:color w:val="000000"/>
          <w:sz w:val="20"/>
          <w:szCs w:val="20"/>
          <w:lang w:eastAsia="en-GB"/>
        </w:rPr>
        <w:t>Held securely for the protection of individuals</w:t>
      </w:r>
    </w:p>
    <w:p w:rsidR="00883D58" w:rsidRPr="00A90770" w:rsidRDefault="00883D58" w:rsidP="00A90770">
      <w:pPr>
        <w:numPr>
          <w:ilvl w:val="0"/>
          <w:numId w:val="28"/>
        </w:numPr>
        <w:autoSpaceDE w:val="0"/>
        <w:autoSpaceDN w:val="0"/>
        <w:adjustRightInd w:val="0"/>
        <w:ind w:hanging="294"/>
        <w:rPr>
          <w:rFonts w:ascii="Tahoma" w:eastAsiaTheme="minorEastAsia" w:hAnsi="Tahoma" w:cs="Tahoma"/>
          <w:sz w:val="20"/>
          <w:szCs w:val="20"/>
          <w:lang w:eastAsia="en-GB"/>
        </w:rPr>
      </w:pPr>
      <w:r w:rsidRPr="00A90770">
        <w:rPr>
          <w:rFonts w:ascii="Tahoma" w:eastAsiaTheme="minorEastAsia" w:hAnsi="Tahoma" w:cs="Tahoma"/>
          <w:sz w:val="20"/>
          <w:szCs w:val="20"/>
          <w:lang w:eastAsia="en-GB"/>
        </w:rPr>
        <w:t>Not transferred to a country outside the EEC unless that country ensures an adequate level of protection for the rights and freedoms of data subjects in relation to the processing of personal data</w:t>
      </w:r>
    </w:p>
    <w:p w:rsidR="003B2A53" w:rsidRPr="00A90770" w:rsidRDefault="003B2A53" w:rsidP="00911415">
      <w:pPr>
        <w:autoSpaceDE w:val="0"/>
        <w:autoSpaceDN w:val="0"/>
        <w:adjustRightInd w:val="0"/>
        <w:ind w:left="720"/>
        <w:rPr>
          <w:rFonts w:ascii="Tahoma" w:eastAsiaTheme="minorEastAsia" w:hAnsi="Tahoma" w:cs="Tahoma"/>
          <w:sz w:val="20"/>
          <w:szCs w:val="20"/>
          <w:lang w:eastAsia="en-GB"/>
        </w:rPr>
      </w:pPr>
    </w:p>
    <w:p w:rsidR="00883D58" w:rsidRPr="00A90770" w:rsidRDefault="00883D58" w:rsidP="00911415">
      <w:pPr>
        <w:numPr>
          <w:ilvl w:val="0"/>
          <w:numId w:val="27"/>
        </w:numPr>
        <w:autoSpaceDE w:val="0"/>
        <w:autoSpaceDN w:val="0"/>
        <w:adjustRightInd w:val="0"/>
        <w:ind w:left="426" w:hanging="426"/>
        <w:rPr>
          <w:rFonts w:ascii="Tahoma" w:eastAsiaTheme="minorEastAsia" w:hAnsi="Tahoma" w:cs="Tahoma"/>
          <w:b/>
          <w:color w:val="000000"/>
          <w:sz w:val="20"/>
          <w:szCs w:val="20"/>
          <w:lang w:eastAsia="en-GB"/>
        </w:rPr>
      </w:pPr>
      <w:r w:rsidRPr="00A90770">
        <w:rPr>
          <w:rFonts w:ascii="Tahoma" w:eastAsiaTheme="minorEastAsia" w:hAnsi="Tahoma" w:cs="Tahoma"/>
          <w:b/>
          <w:color w:val="000000"/>
          <w:sz w:val="20"/>
          <w:szCs w:val="20"/>
          <w:lang w:eastAsia="en-GB"/>
        </w:rPr>
        <w:t>Guidance</w:t>
      </w:r>
    </w:p>
    <w:p w:rsidR="00883D58" w:rsidRPr="00A90770" w:rsidRDefault="00883D58" w:rsidP="00911415">
      <w:pPr>
        <w:numPr>
          <w:ilvl w:val="1"/>
          <w:numId w:val="27"/>
        </w:numPr>
        <w:autoSpaceDE w:val="0"/>
        <w:autoSpaceDN w:val="0"/>
        <w:adjustRightInd w:val="0"/>
        <w:ind w:left="709" w:hanging="283"/>
        <w:rPr>
          <w:rFonts w:ascii="Tahoma" w:eastAsiaTheme="minorEastAsia" w:hAnsi="Tahoma" w:cs="Tahoma"/>
          <w:b/>
          <w:color w:val="000000"/>
          <w:sz w:val="20"/>
          <w:szCs w:val="20"/>
          <w:lang w:eastAsia="en-GB"/>
        </w:rPr>
      </w:pPr>
      <w:r w:rsidRPr="00A90770">
        <w:rPr>
          <w:rFonts w:ascii="Tahoma" w:eastAsiaTheme="minorEastAsia" w:hAnsi="Tahoma" w:cs="Tahoma"/>
          <w:b/>
          <w:color w:val="000000"/>
          <w:sz w:val="20"/>
          <w:szCs w:val="20"/>
          <w:lang w:eastAsia="en-GB"/>
        </w:rPr>
        <w:t>Data Gathering</w:t>
      </w:r>
    </w:p>
    <w:p w:rsidR="00883D58" w:rsidRPr="00A90770" w:rsidRDefault="00883D58" w:rsidP="00911415">
      <w:pPr>
        <w:autoSpaceDE w:val="0"/>
        <w:autoSpaceDN w:val="0"/>
        <w:adjustRightInd w:val="0"/>
        <w:ind w:left="709"/>
        <w:rPr>
          <w:rFonts w:ascii="Tahoma" w:eastAsiaTheme="minorEastAsia" w:hAnsi="Tahoma" w:cs="Tahoma"/>
          <w:color w:val="000000"/>
          <w:sz w:val="20"/>
          <w:szCs w:val="20"/>
          <w:lang w:eastAsia="en-GB"/>
        </w:rPr>
      </w:pPr>
      <w:r w:rsidRPr="00A90770">
        <w:rPr>
          <w:rFonts w:ascii="Tahoma" w:eastAsiaTheme="minorEastAsia" w:hAnsi="Tahoma" w:cs="Tahoma"/>
          <w:color w:val="000000"/>
          <w:sz w:val="20"/>
          <w:szCs w:val="20"/>
          <w:lang w:eastAsia="en-GB"/>
        </w:rPr>
        <w:t>The person from whom the data is collected will be informed to the reason for the collection and the intended use including any possible disclosures.  Appropriate privacy notices will be distributed to staff and parents</w:t>
      </w:r>
      <w:r w:rsidR="00820B3D" w:rsidRPr="00A90770">
        <w:rPr>
          <w:rFonts w:ascii="Tahoma" w:eastAsiaTheme="minorEastAsia" w:hAnsi="Tahoma" w:cs="Tahoma"/>
          <w:color w:val="000000"/>
          <w:sz w:val="20"/>
          <w:szCs w:val="20"/>
          <w:lang w:eastAsia="en-GB"/>
        </w:rPr>
        <w:t>/carers</w:t>
      </w:r>
      <w:r w:rsidRPr="00A90770">
        <w:rPr>
          <w:rFonts w:ascii="Tahoma" w:eastAsiaTheme="minorEastAsia" w:hAnsi="Tahoma" w:cs="Tahoma"/>
          <w:color w:val="000000"/>
          <w:sz w:val="20"/>
          <w:szCs w:val="20"/>
          <w:lang w:eastAsia="en-GB"/>
        </w:rPr>
        <w:t xml:space="preserve"> in respect of use of personal data.</w:t>
      </w:r>
    </w:p>
    <w:p w:rsidR="003B2A53" w:rsidRPr="00A90770" w:rsidRDefault="003B2A53" w:rsidP="00911415">
      <w:pPr>
        <w:autoSpaceDE w:val="0"/>
        <w:autoSpaceDN w:val="0"/>
        <w:adjustRightInd w:val="0"/>
        <w:ind w:left="709"/>
        <w:rPr>
          <w:rFonts w:ascii="Tahoma" w:eastAsiaTheme="minorEastAsia" w:hAnsi="Tahoma" w:cs="Tahoma"/>
          <w:color w:val="000000"/>
          <w:sz w:val="20"/>
          <w:szCs w:val="20"/>
          <w:lang w:eastAsia="en-GB"/>
        </w:rPr>
      </w:pPr>
    </w:p>
    <w:p w:rsidR="00883D58" w:rsidRPr="00A90770" w:rsidRDefault="00883D58" w:rsidP="00911415">
      <w:pPr>
        <w:numPr>
          <w:ilvl w:val="1"/>
          <w:numId w:val="27"/>
        </w:numPr>
        <w:autoSpaceDE w:val="0"/>
        <w:autoSpaceDN w:val="0"/>
        <w:adjustRightInd w:val="0"/>
        <w:ind w:left="709" w:hanging="283"/>
        <w:rPr>
          <w:rFonts w:ascii="Tahoma" w:eastAsiaTheme="minorEastAsia" w:hAnsi="Tahoma" w:cs="Tahoma"/>
          <w:b/>
          <w:color w:val="000000"/>
          <w:sz w:val="20"/>
          <w:szCs w:val="20"/>
          <w:lang w:eastAsia="en-GB"/>
        </w:rPr>
      </w:pPr>
      <w:r w:rsidRPr="00A90770">
        <w:rPr>
          <w:rFonts w:ascii="Tahoma" w:eastAsiaTheme="minorEastAsia" w:hAnsi="Tahoma" w:cs="Tahoma"/>
          <w:b/>
          <w:color w:val="000000"/>
          <w:sz w:val="20"/>
          <w:szCs w:val="20"/>
          <w:lang w:eastAsia="en-GB"/>
        </w:rPr>
        <w:t>Processing</w:t>
      </w:r>
    </w:p>
    <w:p w:rsidR="00883D58" w:rsidRPr="00A90770" w:rsidRDefault="00883D58" w:rsidP="00911415">
      <w:pPr>
        <w:autoSpaceDE w:val="0"/>
        <w:autoSpaceDN w:val="0"/>
        <w:adjustRightInd w:val="0"/>
        <w:ind w:left="709"/>
        <w:rPr>
          <w:rFonts w:ascii="Tahoma" w:eastAsiaTheme="minorEastAsia" w:hAnsi="Tahoma" w:cs="Tahoma"/>
          <w:sz w:val="20"/>
          <w:szCs w:val="20"/>
          <w:lang w:eastAsia="en-GB"/>
        </w:rPr>
      </w:pPr>
      <w:r w:rsidRPr="00A90770">
        <w:rPr>
          <w:rFonts w:ascii="Tahoma" w:eastAsiaTheme="minorEastAsia" w:hAnsi="Tahoma" w:cs="Tahoma"/>
          <w:sz w:val="20"/>
          <w:szCs w:val="20"/>
          <w:lang w:eastAsia="en-GB"/>
        </w:rPr>
        <w:t>All processing of personal data will comply with the Data Protection principles as defined above.  Third party processing will be required to comply with the same principles as defined in the Data Protection Act 1998.  Data should only be used for the purpose it was collected and any other use should be at the consent of the individual from whom it was collected.</w:t>
      </w:r>
    </w:p>
    <w:p w:rsidR="008B1729" w:rsidRPr="00A90770" w:rsidRDefault="008B1729" w:rsidP="00911415">
      <w:pPr>
        <w:autoSpaceDE w:val="0"/>
        <w:autoSpaceDN w:val="0"/>
        <w:adjustRightInd w:val="0"/>
        <w:ind w:left="709"/>
        <w:rPr>
          <w:rFonts w:ascii="Tahoma" w:eastAsiaTheme="minorEastAsia" w:hAnsi="Tahoma" w:cs="Tahoma"/>
          <w:sz w:val="20"/>
          <w:szCs w:val="20"/>
          <w:lang w:eastAsia="en-GB"/>
        </w:rPr>
      </w:pPr>
    </w:p>
    <w:p w:rsidR="00883D58" w:rsidRPr="00A90770" w:rsidRDefault="00883D58" w:rsidP="00911415">
      <w:pPr>
        <w:numPr>
          <w:ilvl w:val="1"/>
          <w:numId w:val="27"/>
        </w:numPr>
        <w:autoSpaceDE w:val="0"/>
        <w:autoSpaceDN w:val="0"/>
        <w:adjustRightInd w:val="0"/>
        <w:ind w:left="709" w:hanging="283"/>
        <w:rPr>
          <w:rFonts w:ascii="Tahoma" w:eastAsiaTheme="minorEastAsia" w:hAnsi="Tahoma" w:cs="Tahoma"/>
          <w:b/>
          <w:color w:val="000000"/>
          <w:sz w:val="20"/>
          <w:szCs w:val="20"/>
          <w:lang w:eastAsia="en-GB"/>
        </w:rPr>
      </w:pPr>
      <w:r w:rsidRPr="00A90770">
        <w:rPr>
          <w:rFonts w:ascii="Tahoma" w:eastAsiaTheme="minorEastAsia" w:hAnsi="Tahoma" w:cs="Tahoma"/>
          <w:b/>
          <w:color w:val="000000"/>
          <w:sz w:val="20"/>
          <w:szCs w:val="20"/>
          <w:lang w:eastAsia="en-GB"/>
        </w:rPr>
        <w:t>Data Storage</w:t>
      </w:r>
    </w:p>
    <w:p w:rsidR="00883D58" w:rsidRPr="00A90770" w:rsidRDefault="00883D58" w:rsidP="00911415">
      <w:pPr>
        <w:autoSpaceDE w:val="0"/>
        <w:autoSpaceDN w:val="0"/>
        <w:adjustRightInd w:val="0"/>
        <w:ind w:left="709"/>
        <w:rPr>
          <w:rFonts w:ascii="Tahoma" w:eastAsiaTheme="minorEastAsia" w:hAnsi="Tahoma" w:cs="Tahoma"/>
          <w:sz w:val="20"/>
          <w:szCs w:val="20"/>
          <w:lang w:eastAsia="en-GB"/>
        </w:rPr>
      </w:pPr>
      <w:r w:rsidRPr="00A90770">
        <w:rPr>
          <w:rFonts w:ascii="Tahoma" w:eastAsiaTheme="minorEastAsia" w:hAnsi="Tahoma" w:cs="Tahoma"/>
          <w:sz w:val="20"/>
          <w:szCs w:val="20"/>
          <w:lang w:eastAsia="en-GB"/>
        </w:rPr>
        <w:t>The minimum amount of personal data will be obtained and erased once it is no longer necessary for it to be retained.</w:t>
      </w:r>
      <w:r w:rsidR="008B1729" w:rsidRPr="00A90770">
        <w:rPr>
          <w:rFonts w:ascii="Tahoma" w:eastAsiaTheme="minorEastAsia" w:hAnsi="Tahoma" w:cs="Tahoma"/>
          <w:sz w:val="20"/>
          <w:szCs w:val="20"/>
          <w:lang w:eastAsia="en-GB"/>
        </w:rPr>
        <w:t xml:space="preserve">  </w:t>
      </w:r>
      <w:r w:rsidRPr="00A90770">
        <w:rPr>
          <w:rFonts w:ascii="Tahoma" w:eastAsiaTheme="minorEastAsia" w:hAnsi="Tahoma" w:cs="Tahoma"/>
          <w:sz w:val="20"/>
          <w:szCs w:val="20"/>
          <w:lang w:eastAsia="en-GB"/>
        </w:rPr>
        <w:t>The data will be stored in a secure and safe manner.  Firewalls, password protection and encryption to be used as appropriate.</w:t>
      </w:r>
    </w:p>
    <w:p w:rsidR="003B2A53" w:rsidRPr="00A90770" w:rsidRDefault="003B2A53" w:rsidP="00911415">
      <w:pPr>
        <w:autoSpaceDE w:val="0"/>
        <w:autoSpaceDN w:val="0"/>
        <w:adjustRightInd w:val="0"/>
        <w:ind w:left="709"/>
        <w:rPr>
          <w:rFonts w:ascii="Tahoma" w:eastAsiaTheme="minorEastAsia" w:hAnsi="Tahoma" w:cs="Tahoma"/>
          <w:sz w:val="20"/>
          <w:szCs w:val="20"/>
          <w:lang w:eastAsia="en-GB"/>
        </w:rPr>
      </w:pPr>
    </w:p>
    <w:p w:rsidR="00883D58" w:rsidRPr="00A90770" w:rsidRDefault="00883D58" w:rsidP="00911415">
      <w:pPr>
        <w:numPr>
          <w:ilvl w:val="1"/>
          <w:numId w:val="27"/>
        </w:numPr>
        <w:autoSpaceDE w:val="0"/>
        <w:autoSpaceDN w:val="0"/>
        <w:adjustRightInd w:val="0"/>
        <w:ind w:left="709" w:hanging="283"/>
        <w:rPr>
          <w:rFonts w:ascii="Tahoma" w:eastAsiaTheme="minorEastAsia" w:hAnsi="Tahoma" w:cs="Tahoma"/>
          <w:b/>
          <w:color w:val="000000"/>
          <w:sz w:val="20"/>
          <w:szCs w:val="20"/>
          <w:lang w:eastAsia="en-GB"/>
        </w:rPr>
      </w:pPr>
      <w:r w:rsidRPr="00A90770">
        <w:rPr>
          <w:rFonts w:ascii="Tahoma" w:eastAsiaTheme="minorEastAsia" w:hAnsi="Tahoma" w:cs="Tahoma"/>
          <w:b/>
          <w:color w:val="000000"/>
          <w:sz w:val="20"/>
          <w:szCs w:val="20"/>
          <w:lang w:eastAsia="en-GB"/>
        </w:rPr>
        <w:t>Data Checking</w:t>
      </w:r>
    </w:p>
    <w:p w:rsidR="00883D58" w:rsidRPr="00A90770" w:rsidRDefault="00883D58" w:rsidP="00911415">
      <w:pPr>
        <w:autoSpaceDE w:val="0"/>
        <w:autoSpaceDN w:val="0"/>
        <w:adjustRightInd w:val="0"/>
        <w:ind w:left="709"/>
        <w:rPr>
          <w:rFonts w:ascii="Tahoma" w:eastAsiaTheme="minorEastAsia" w:hAnsi="Tahoma" w:cs="Tahoma"/>
          <w:color w:val="000000"/>
          <w:sz w:val="20"/>
          <w:szCs w:val="20"/>
          <w:lang w:eastAsia="en-GB"/>
        </w:rPr>
      </w:pPr>
      <w:r w:rsidRPr="00A90770">
        <w:rPr>
          <w:rFonts w:ascii="Tahoma" w:eastAsiaTheme="minorEastAsia" w:hAnsi="Tahoma" w:cs="Tahoma"/>
          <w:color w:val="000000"/>
          <w:sz w:val="20"/>
          <w:szCs w:val="20"/>
          <w:lang w:eastAsia="en-GB"/>
        </w:rPr>
        <w:t xml:space="preserve">Periodically reminders will be sent to staff and </w:t>
      </w:r>
      <w:r w:rsidR="00820B3D" w:rsidRPr="00A90770">
        <w:rPr>
          <w:rFonts w:ascii="Tahoma" w:eastAsiaTheme="minorEastAsia" w:hAnsi="Tahoma" w:cs="Tahoma"/>
          <w:color w:val="000000"/>
          <w:sz w:val="20"/>
          <w:szCs w:val="20"/>
          <w:lang w:eastAsia="en-GB"/>
        </w:rPr>
        <w:t>parents/carers</w:t>
      </w:r>
      <w:r w:rsidRPr="00A90770">
        <w:rPr>
          <w:rFonts w:ascii="Tahoma" w:eastAsiaTheme="minorEastAsia" w:hAnsi="Tahoma" w:cs="Tahoma"/>
          <w:color w:val="000000"/>
          <w:sz w:val="20"/>
          <w:szCs w:val="20"/>
          <w:lang w:eastAsia="en-GB"/>
        </w:rPr>
        <w:t xml:space="preserve"> to ensure personal details are up to date.</w:t>
      </w:r>
    </w:p>
    <w:p w:rsidR="003B2A53" w:rsidRPr="00A90770" w:rsidRDefault="003B2A53" w:rsidP="00911415">
      <w:pPr>
        <w:autoSpaceDE w:val="0"/>
        <w:autoSpaceDN w:val="0"/>
        <w:adjustRightInd w:val="0"/>
        <w:ind w:left="709"/>
        <w:rPr>
          <w:rFonts w:ascii="Tahoma" w:eastAsiaTheme="minorEastAsia" w:hAnsi="Tahoma" w:cs="Tahoma"/>
          <w:color w:val="000000"/>
          <w:sz w:val="20"/>
          <w:szCs w:val="20"/>
          <w:lang w:eastAsia="en-GB"/>
        </w:rPr>
      </w:pPr>
    </w:p>
    <w:p w:rsidR="00883D58" w:rsidRPr="00A90770" w:rsidRDefault="00883D58" w:rsidP="00911415">
      <w:pPr>
        <w:numPr>
          <w:ilvl w:val="1"/>
          <w:numId w:val="27"/>
        </w:numPr>
        <w:tabs>
          <w:tab w:val="left" w:pos="426"/>
        </w:tabs>
        <w:autoSpaceDE w:val="0"/>
        <w:autoSpaceDN w:val="0"/>
        <w:adjustRightInd w:val="0"/>
        <w:ind w:left="709" w:hanging="283"/>
        <w:rPr>
          <w:rFonts w:ascii="Tahoma" w:eastAsiaTheme="minorEastAsia" w:hAnsi="Tahoma" w:cs="Tahoma"/>
          <w:b/>
          <w:bCs/>
          <w:sz w:val="20"/>
          <w:szCs w:val="20"/>
          <w:lang w:eastAsia="en-GB"/>
        </w:rPr>
      </w:pPr>
      <w:r w:rsidRPr="00A90770">
        <w:rPr>
          <w:rFonts w:ascii="Tahoma" w:eastAsiaTheme="minorEastAsia" w:hAnsi="Tahoma" w:cs="Tahoma"/>
          <w:b/>
          <w:bCs/>
          <w:sz w:val="20"/>
          <w:szCs w:val="20"/>
          <w:lang w:eastAsia="en-GB"/>
        </w:rPr>
        <w:t>Data Disclosures</w:t>
      </w:r>
    </w:p>
    <w:p w:rsidR="00883D58" w:rsidRPr="00A90770" w:rsidRDefault="00883D58" w:rsidP="00A90770">
      <w:pPr>
        <w:numPr>
          <w:ilvl w:val="0"/>
          <w:numId w:val="29"/>
        </w:numPr>
        <w:tabs>
          <w:tab w:val="left" w:pos="426"/>
        </w:tabs>
        <w:autoSpaceDE w:val="0"/>
        <w:autoSpaceDN w:val="0"/>
        <w:adjustRightInd w:val="0"/>
        <w:ind w:left="993" w:hanging="284"/>
        <w:rPr>
          <w:rFonts w:ascii="Tahoma" w:eastAsiaTheme="minorEastAsia" w:hAnsi="Tahoma" w:cs="Tahoma"/>
          <w:bCs/>
          <w:sz w:val="20"/>
          <w:szCs w:val="20"/>
          <w:lang w:eastAsia="en-GB"/>
        </w:rPr>
      </w:pPr>
      <w:r w:rsidRPr="00A90770">
        <w:rPr>
          <w:rFonts w:ascii="Tahoma" w:eastAsiaTheme="minorEastAsia" w:hAnsi="Tahoma" w:cs="Tahoma"/>
          <w:bCs/>
          <w:sz w:val="20"/>
          <w:szCs w:val="20"/>
          <w:lang w:eastAsia="en-GB"/>
        </w:rPr>
        <w:t>Personal data will only be disclosed to organisations or individuals with consent unless legally permission is not necessary.</w:t>
      </w:r>
    </w:p>
    <w:p w:rsidR="003B2A53" w:rsidRPr="00A90770" w:rsidRDefault="00883D58" w:rsidP="00A90770">
      <w:pPr>
        <w:numPr>
          <w:ilvl w:val="0"/>
          <w:numId w:val="29"/>
        </w:numPr>
        <w:tabs>
          <w:tab w:val="left" w:pos="426"/>
        </w:tabs>
        <w:autoSpaceDE w:val="0"/>
        <w:autoSpaceDN w:val="0"/>
        <w:adjustRightInd w:val="0"/>
        <w:ind w:left="993" w:hanging="284"/>
        <w:rPr>
          <w:rFonts w:ascii="Tahoma" w:eastAsiaTheme="minorEastAsia" w:hAnsi="Tahoma" w:cs="Tahoma"/>
          <w:bCs/>
          <w:sz w:val="20"/>
          <w:szCs w:val="20"/>
          <w:lang w:eastAsia="en-GB"/>
        </w:rPr>
      </w:pPr>
      <w:r w:rsidRPr="00A90770">
        <w:rPr>
          <w:rFonts w:ascii="Tahoma" w:eastAsiaTheme="minorEastAsia" w:hAnsi="Tahoma" w:cs="Tahoma"/>
          <w:bCs/>
          <w:sz w:val="20"/>
          <w:szCs w:val="20"/>
          <w:lang w:eastAsia="en-GB"/>
        </w:rPr>
        <w:t>Consent should be gained prior to use of data in newsletters, websites or other media.</w:t>
      </w:r>
    </w:p>
    <w:p w:rsidR="008B1729" w:rsidRPr="00A90770" w:rsidRDefault="008B1729" w:rsidP="00911415">
      <w:pPr>
        <w:tabs>
          <w:tab w:val="left" w:pos="426"/>
        </w:tabs>
        <w:autoSpaceDE w:val="0"/>
        <w:autoSpaceDN w:val="0"/>
        <w:adjustRightInd w:val="0"/>
        <w:ind w:left="1429"/>
        <w:rPr>
          <w:rFonts w:ascii="Tahoma" w:eastAsiaTheme="minorEastAsia" w:hAnsi="Tahoma" w:cs="Tahoma"/>
          <w:bCs/>
          <w:sz w:val="20"/>
          <w:szCs w:val="20"/>
          <w:lang w:eastAsia="en-GB"/>
        </w:rPr>
      </w:pPr>
    </w:p>
    <w:p w:rsidR="00883D58" w:rsidRPr="00A90770" w:rsidRDefault="00883D58" w:rsidP="00911415">
      <w:pPr>
        <w:tabs>
          <w:tab w:val="left" w:pos="426"/>
        </w:tabs>
        <w:autoSpaceDE w:val="0"/>
        <w:autoSpaceDN w:val="0"/>
        <w:adjustRightInd w:val="0"/>
        <w:ind w:firstLine="426"/>
        <w:rPr>
          <w:rFonts w:ascii="Tahoma" w:eastAsiaTheme="minorEastAsia" w:hAnsi="Tahoma" w:cs="Tahoma"/>
          <w:b/>
          <w:bCs/>
          <w:sz w:val="20"/>
          <w:szCs w:val="20"/>
          <w:lang w:eastAsia="en-GB"/>
        </w:rPr>
      </w:pPr>
      <w:r w:rsidRPr="00A90770">
        <w:rPr>
          <w:rFonts w:ascii="Tahoma" w:eastAsiaTheme="minorEastAsia" w:hAnsi="Tahoma" w:cs="Tahoma"/>
          <w:b/>
          <w:bCs/>
          <w:sz w:val="20"/>
          <w:szCs w:val="20"/>
          <w:lang w:eastAsia="en-GB"/>
        </w:rPr>
        <w:t>f.</w:t>
      </w:r>
      <w:r w:rsidRPr="00A90770">
        <w:rPr>
          <w:rFonts w:ascii="Tahoma" w:eastAsiaTheme="minorEastAsia" w:hAnsi="Tahoma" w:cs="Tahoma"/>
          <w:b/>
          <w:bCs/>
          <w:sz w:val="20"/>
          <w:szCs w:val="20"/>
          <w:lang w:eastAsia="en-GB"/>
        </w:rPr>
        <w:tab/>
        <w:t>Confidentiality and Security</w:t>
      </w:r>
    </w:p>
    <w:p w:rsidR="00883D58" w:rsidRDefault="00883D58" w:rsidP="00911415">
      <w:pPr>
        <w:tabs>
          <w:tab w:val="left" w:pos="426"/>
        </w:tabs>
        <w:autoSpaceDE w:val="0"/>
        <w:autoSpaceDN w:val="0"/>
        <w:adjustRightInd w:val="0"/>
        <w:ind w:left="709"/>
        <w:rPr>
          <w:rFonts w:ascii="Tahoma" w:eastAsiaTheme="minorEastAsia" w:hAnsi="Tahoma" w:cs="Tahoma"/>
          <w:bCs/>
          <w:sz w:val="20"/>
          <w:szCs w:val="20"/>
          <w:lang w:eastAsia="en-GB"/>
        </w:rPr>
      </w:pPr>
      <w:r w:rsidRPr="00A90770">
        <w:rPr>
          <w:rFonts w:ascii="Tahoma" w:eastAsiaTheme="minorEastAsia" w:hAnsi="Tahoma" w:cs="Tahoma"/>
          <w:bCs/>
          <w:sz w:val="20"/>
          <w:szCs w:val="20"/>
          <w:lang w:eastAsia="en-GB"/>
        </w:rPr>
        <w:t>Personal data will be treated as confidentiality and treated using the principles of the Protection Act 1998 as detailed above.</w:t>
      </w:r>
    </w:p>
    <w:p w:rsidR="00A90770" w:rsidRDefault="00A90770" w:rsidP="00911415">
      <w:pPr>
        <w:tabs>
          <w:tab w:val="left" w:pos="426"/>
        </w:tabs>
        <w:autoSpaceDE w:val="0"/>
        <w:autoSpaceDN w:val="0"/>
        <w:adjustRightInd w:val="0"/>
        <w:ind w:left="709"/>
        <w:rPr>
          <w:rFonts w:ascii="Tahoma" w:eastAsiaTheme="minorEastAsia" w:hAnsi="Tahoma" w:cs="Tahoma"/>
          <w:bCs/>
          <w:sz w:val="20"/>
          <w:szCs w:val="20"/>
          <w:lang w:eastAsia="en-GB"/>
        </w:rPr>
      </w:pPr>
    </w:p>
    <w:p w:rsidR="00A90770" w:rsidRPr="00A90770" w:rsidRDefault="00A90770" w:rsidP="00911415">
      <w:pPr>
        <w:tabs>
          <w:tab w:val="left" w:pos="426"/>
        </w:tabs>
        <w:autoSpaceDE w:val="0"/>
        <w:autoSpaceDN w:val="0"/>
        <w:adjustRightInd w:val="0"/>
        <w:ind w:left="709"/>
        <w:rPr>
          <w:rFonts w:ascii="Tahoma" w:eastAsiaTheme="minorEastAsia" w:hAnsi="Tahoma" w:cs="Tahoma"/>
          <w:bCs/>
          <w:sz w:val="20"/>
          <w:szCs w:val="20"/>
          <w:lang w:eastAsia="en-GB"/>
        </w:rPr>
      </w:pPr>
    </w:p>
    <w:p w:rsidR="00911415" w:rsidRDefault="00911415" w:rsidP="00911415">
      <w:pPr>
        <w:tabs>
          <w:tab w:val="left" w:pos="426"/>
        </w:tabs>
        <w:autoSpaceDE w:val="0"/>
        <w:autoSpaceDN w:val="0"/>
        <w:adjustRightInd w:val="0"/>
        <w:ind w:left="709"/>
        <w:rPr>
          <w:rFonts w:ascii="Tahoma" w:eastAsiaTheme="minorEastAsia" w:hAnsi="Tahoma" w:cs="Tahoma"/>
          <w:bCs/>
          <w:sz w:val="20"/>
          <w:szCs w:val="20"/>
          <w:lang w:eastAsia="en-GB"/>
        </w:rPr>
      </w:pPr>
    </w:p>
    <w:p w:rsidR="00911415" w:rsidRPr="00AF691F" w:rsidRDefault="00911415" w:rsidP="003B2A53">
      <w:pPr>
        <w:tabs>
          <w:tab w:val="left" w:pos="426"/>
        </w:tabs>
        <w:autoSpaceDE w:val="0"/>
        <w:autoSpaceDN w:val="0"/>
        <w:adjustRightInd w:val="0"/>
        <w:ind w:left="709"/>
        <w:rPr>
          <w:rFonts w:ascii="Tahoma" w:eastAsiaTheme="minorEastAsia" w:hAnsi="Tahoma" w:cs="Tahoma"/>
          <w:bCs/>
          <w:sz w:val="20"/>
          <w:szCs w:val="20"/>
          <w:lang w:eastAsia="en-GB"/>
        </w:rPr>
      </w:pPr>
    </w:p>
    <w:p w:rsidR="00256B22" w:rsidRPr="00256B22" w:rsidRDefault="00256B22" w:rsidP="00911415">
      <w:pPr>
        <w:pBdr>
          <w:top w:val="single" w:sz="4" w:space="1" w:color="auto"/>
          <w:left w:val="single" w:sz="4" w:space="4" w:color="auto"/>
          <w:bottom w:val="single" w:sz="4" w:space="1" w:color="auto"/>
          <w:right w:val="single" w:sz="4" w:space="11" w:color="auto"/>
        </w:pBdr>
        <w:shd w:val="clear" w:color="auto" w:fill="008469"/>
        <w:jc w:val="center"/>
        <w:rPr>
          <w:rFonts w:ascii="Tahoma" w:hAnsi="Tahoma" w:cs="Tahoma"/>
          <w:b/>
          <w:i/>
        </w:rPr>
      </w:pPr>
      <w:r w:rsidRPr="00256B22">
        <w:rPr>
          <w:rFonts w:ascii="Tahoma" w:hAnsi="Tahoma" w:cs="Tahoma"/>
          <w:b/>
        </w:rPr>
        <w:lastRenderedPageBreak/>
        <w:t>Ebor Academy Trust - PRIVACY NOTICE</w:t>
      </w:r>
    </w:p>
    <w:p w:rsidR="00AF691F" w:rsidRPr="00256B22" w:rsidRDefault="00AF691F" w:rsidP="00911415">
      <w:pPr>
        <w:pBdr>
          <w:top w:val="single" w:sz="4" w:space="1" w:color="auto"/>
          <w:left w:val="single" w:sz="4" w:space="4" w:color="auto"/>
          <w:bottom w:val="single" w:sz="4" w:space="1" w:color="auto"/>
          <w:right w:val="single" w:sz="4" w:space="11" w:color="auto"/>
        </w:pBdr>
        <w:shd w:val="clear" w:color="auto" w:fill="008469"/>
        <w:jc w:val="center"/>
        <w:rPr>
          <w:rFonts w:ascii="Tahoma" w:hAnsi="Tahoma" w:cs="Tahoma"/>
          <w:b/>
          <w:i/>
          <w:sz w:val="20"/>
          <w:szCs w:val="20"/>
        </w:rPr>
      </w:pPr>
      <w:r w:rsidRPr="00256B22">
        <w:rPr>
          <w:rFonts w:ascii="Tahoma" w:hAnsi="Tahoma" w:cs="Tahoma"/>
          <w:b/>
          <w:i/>
          <w:sz w:val="20"/>
          <w:szCs w:val="20"/>
        </w:rPr>
        <w:t>Pupils in Schools, Alternative Provision and Pupil Referral Units and children in Early Years Settings</w:t>
      </w:r>
    </w:p>
    <w:p w:rsidR="00AF691F" w:rsidRPr="00AF691F" w:rsidRDefault="00AF691F" w:rsidP="00AF691F">
      <w:pPr>
        <w:rPr>
          <w:rFonts w:ascii="Tahoma" w:hAnsi="Tahoma" w:cs="Tahoma"/>
          <w:sz w:val="20"/>
          <w:szCs w:val="20"/>
          <w:u w:val="single"/>
        </w:rPr>
      </w:pPr>
    </w:p>
    <w:p w:rsidR="00AF691F" w:rsidRPr="00911415" w:rsidRDefault="00AF691F" w:rsidP="00AF691F">
      <w:pPr>
        <w:rPr>
          <w:rFonts w:ascii="Tahoma" w:hAnsi="Tahoma" w:cs="Tahoma"/>
          <w:b/>
          <w:sz w:val="22"/>
          <w:szCs w:val="22"/>
        </w:rPr>
      </w:pPr>
      <w:r w:rsidRPr="00911415">
        <w:rPr>
          <w:rFonts w:ascii="Tahoma" w:hAnsi="Tahoma" w:cs="Tahoma"/>
          <w:b/>
          <w:sz w:val="22"/>
          <w:szCs w:val="22"/>
        </w:rPr>
        <w:t>Privacy Notice - Data Protection Act 1998</w:t>
      </w:r>
    </w:p>
    <w:p w:rsidR="00AF691F" w:rsidRPr="00911415" w:rsidRDefault="00AF691F" w:rsidP="00AF691F">
      <w:pPr>
        <w:rPr>
          <w:rFonts w:ascii="Tahoma" w:hAnsi="Tahoma" w:cs="Tahoma"/>
          <w:sz w:val="22"/>
          <w:szCs w:val="22"/>
        </w:rPr>
      </w:pPr>
    </w:p>
    <w:p w:rsidR="00AF691F" w:rsidRPr="00911415" w:rsidRDefault="00AF691F" w:rsidP="00AF691F">
      <w:pPr>
        <w:rPr>
          <w:rFonts w:ascii="Tahoma" w:hAnsi="Tahoma" w:cs="Tahoma"/>
          <w:sz w:val="22"/>
          <w:szCs w:val="22"/>
        </w:rPr>
      </w:pPr>
      <w:r w:rsidRPr="00911415">
        <w:rPr>
          <w:rFonts w:ascii="Tahoma" w:hAnsi="Tahoma" w:cs="Tahoma"/>
          <w:sz w:val="22"/>
          <w:szCs w:val="22"/>
        </w:rPr>
        <w:t xml:space="preserve">All schools within the Ebor Academy Trust are a data controller for the purposes of the Data Protection Act. We collect information from you and may receive information about you from your previous school and the Learning Records Service. We hold this personal data and use it to: </w:t>
      </w:r>
    </w:p>
    <w:p w:rsidR="00AF691F" w:rsidRPr="00911415" w:rsidRDefault="00AF691F" w:rsidP="00AF691F">
      <w:pPr>
        <w:rPr>
          <w:rFonts w:ascii="Tahoma" w:hAnsi="Tahoma" w:cs="Tahoma"/>
          <w:sz w:val="22"/>
          <w:szCs w:val="22"/>
        </w:rPr>
      </w:pPr>
    </w:p>
    <w:p w:rsidR="00AF691F" w:rsidRPr="00911415" w:rsidRDefault="00AF691F" w:rsidP="00AF691F">
      <w:pPr>
        <w:widowControl w:val="0"/>
        <w:numPr>
          <w:ilvl w:val="0"/>
          <w:numId w:val="30"/>
        </w:numPr>
        <w:tabs>
          <w:tab w:val="num" w:pos="540"/>
        </w:tabs>
        <w:overflowPunct w:val="0"/>
        <w:autoSpaceDE w:val="0"/>
        <w:autoSpaceDN w:val="0"/>
        <w:adjustRightInd w:val="0"/>
        <w:ind w:left="540" w:hanging="540"/>
        <w:rPr>
          <w:rFonts w:ascii="Tahoma" w:hAnsi="Tahoma" w:cs="Tahoma"/>
          <w:sz w:val="22"/>
          <w:szCs w:val="22"/>
        </w:rPr>
      </w:pPr>
      <w:r w:rsidRPr="00911415">
        <w:rPr>
          <w:rFonts w:ascii="Tahoma" w:hAnsi="Tahoma" w:cs="Tahoma"/>
          <w:sz w:val="22"/>
          <w:szCs w:val="22"/>
        </w:rPr>
        <w:t>Support your teaching and learning</w:t>
      </w:r>
    </w:p>
    <w:p w:rsidR="00AF691F" w:rsidRPr="00911415" w:rsidRDefault="00AF691F" w:rsidP="00AF691F">
      <w:pPr>
        <w:widowControl w:val="0"/>
        <w:numPr>
          <w:ilvl w:val="0"/>
          <w:numId w:val="30"/>
        </w:numPr>
        <w:tabs>
          <w:tab w:val="num" w:pos="540"/>
        </w:tabs>
        <w:overflowPunct w:val="0"/>
        <w:autoSpaceDE w:val="0"/>
        <w:autoSpaceDN w:val="0"/>
        <w:adjustRightInd w:val="0"/>
        <w:ind w:left="540" w:hanging="540"/>
        <w:rPr>
          <w:rFonts w:ascii="Tahoma" w:hAnsi="Tahoma" w:cs="Tahoma"/>
          <w:sz w:val="22"/>
          <w:szCs w:val="22"/>
        </w:rPr>
      </w:pPr>
      <w:r w:rsidRPr="00911415">
        <w:rPr>
          <w:rFonts w:ascii="Tahoma" w:hAnsi="Tahoma" w:cs="Tahoma"/>
          <w:sz w:val="22"/>
          <w:szCs w:val="22"/>
        </w:rPr>
        <w:t>Monitor and report on your progress</w:t>
      </w:r>
    </w:p>
    <w:p w:rsidR="00AF691F" w:rsidRPr="00911415" w:rsidRDefault="00AF691F" w:rsidP="00AF691F">
      <w:pPr>
        <w:widowControl w:val="0"/>
        <w:numPr>
          <w:ilvl w:val="0"/>
          <w:numId w:val="30"/>
        </w:numPr>
        <w:tabs>
          <w:tab w:val="num" w:pos="540"/>
        </w:tabs>
        <w:overflowPunct w:val="0"/>
        <w:autoSpaceDE w:val="0"/>
        <w:autoSpaceDN w:val="0"/>
        <w:adjustRightInd w:val="0"/>
        <w:ind w:left="540" w:hanging="540"/>
        <w:rPr>
          <w:rFonts w:ascii="Tahoma" w:hAnsi="Tahoma" w:cs="Tahoma"/>
          <w:sz w:val="22"/>
          <w:szCs w:val="22"/>
        </w:rPr>
      </w:pPr>
      <w:r w:rsidRPr="00911415">
        <w:rPr>
          <w:rFonts w:ascii="Tahoma" w:hAnsi="Tahoma" w:cs="Tahoma"/>
          <w:sz w:val="22"/>
          <w:szCs w:val="22"/>
        </w:rPr>
        <w:t>Provide appropriate pastoral care</w:t>
      </w:r>
    </w:p>
    <w:p w:rsidR="00AF691F" w:rsidRPr="00911415" w:rsidRDefault="00AF691F" w:rsidP="00AF691F">
      <w:pPr>
        <w:widowControl w:val="0"/>
        <w:numPr>
          <w:ilvl w:val="0"/>
          <w:numId w:val="30"/>
        </w:numPr>
        <w:tabs>
          <w:tab w:val="num" w:pos="540"/>
        </w:tabs>
        <w:overflowPunct w:val="0"/>
        <w:autoSpaceDE w:val="0"/>
        <w:autoSpaceDN w:val="0"/>
        <w:adjustRightInd w:val="0"/>
        <w:ind w:left="540" w:hanging="540"/>
        <w:rPr>
          <w:rFonts w:ascii="Tahoma" w:hAnsi="Tahoma" w:cs="Tahoma"/>
          <w:sz w:val="22"/>
          <w:szCs w:val="22"/>
        </w:rPr>
      </w:pPr>
      <w:r w:rsidRPr="00911415">
        <w:rPr>
          <w:rFonts w:ascii="Tahoma" w:hAnsi="Tahoma" w:cs="Tahoma"/>
          <w:sz w:val="22"/>
          <w:szCs w:val="22"/>
        </w:rPr>
        <w:t>Assess how well your school is doing</w:t>
      </w:r>
    </w:p>
    <w:p w:rsidR="00AF691F" w:rsidRPr="00911415" w:rsidRDefault="00AF691F" w:rsidP="00AF691F">
      <w:pPr>
        <w:rPr>
          <w:rFonts w:ascii="Tahoma" w:hAnsi="Tahoma" w:cs="Tahoma"/>
          <w:sz w:val="22"/>
          <w:szCs w:val="22"/>
        </w:rPr>
      </w:pPr>
    </w:p>
    <w:p w:rsidR="00AF691F" w:rsidRPr="00911415" w:rsidRDefault="00AF691F" w:rsidP="00AF691F">
      <w:pPr>
        <w:rPr>
          <w:rFonts w:ascii="Tahoma" w:hAnsi="Tahoma" w:cs="Tahoma"/>
          <w:i/>
          <w:color w:val="000000"/>
          <w:sz w:val="22"/>
          <w:szCs w:val="22"/>
        </w:rPr>
      </w:pPr>
      <w:r w:rsidRPr="00911415">
        <w:rPr>
          <w:rFonts w:ascii="Tahoma" w:hAnsi="Tahoma" w:cs="Tahoma"/>
          <w:sz w:val="22"/>
          <w:szCs w:val="22"/>
        </w:rPr>
        <w:t>This information includes your contact details, national curriculum assessment results, attendance information</w:t>
      </w:r>
      <w:r w:rsidRPr="00911415">
        <w:rPr>
          <w:rStyle w:val="FootnoteReference"/>
          <w:rFonts w:ascii="Tahoma" w:hAnsi="Tahoma" w:cs="Tahoma"/>
          <w:b/>
          <w:color w:val="000000"/>
          <w:sz w:val="22"/>
          <w:szCs w:val="22"/>
        </w:rPr>
        <w:footnoteReference w:id="1"/>
      </w:r>
      <w:r w:rsidRPr="00911415">
        <w:rPr>
          <w:rFonts w:ascii="Tahoma" w:hAnsi="Tahoma" w:cs="Tahoma"/>
          <w:color w:val="000000"/>
          <w:sz w:val="22"/>
          <w:szCs w:val="22"/>
        </w:rPr>
        <w:t xml:space="preserve"> </w:t>
      </w:r>
      <w:r w:rsidRPr="00911415">
        <w:rPr>
          <w:rFonts w:ascii="Tahoma" w:hAnsi="Tahoma" w:cs="Tahoma"/>
          <w:sz w:val="22"/>
          <w:szCs w:val="22"/>
        </w:rPr>
        <w:t xml:space="preserve">and personal characteristics such as your ethnic group, any special educational needs and relevant medical information. </w:t>
      </w:r>
      <w:r w:rsidRPr="00911415">
        <w:rPr>
          <w:rStyle w:val="Emphasis"/>
          <w:rFonts w:ascii="Tahoma" w:hAnsi="Tahoma" w:cs="Tahoma"/>
          <w:sz w:val="22"/>
          <w:szCs w:val="22"/>
        </w:rPr>
        <w:t>If you are</w:t>
      </w:r>
      <w:r w:rsidRPr="00911415">
        <w:rPr>
          <w:rStyle w:val="Emphasis"/>
          <w:rFonts w:ascii="Tahoma" w:hAnsi="Tahoma" w:cs="Tahoma"/>
          <w:color w:val="0000FF"/>
          <w:sz w:val="22"/>
          <w:szCs w:val="22"/>
        </w:rPr>
        <w:t xml:space="preserve"> </w:t>
      </w:r>
      <w:r w:rsidRPr="00911415">
        <w:rPr>
          <w:rStyle w:val="Emphasis"/>
          <w:rFonts w:ascii="Tahoma" w:hAnsi="Tahoma" w:cs="Tahoma"/>
          <w:color w:val="000000"/>
          <w:sz w:val="22"/>
          <w:szCs w:val="22"/>
        </w:rPr>
        <w:t xml:space="preserve">enrolling for post 14 </w:t>
      </w:r>
      <w:proofErr w:type="gramStart"/>
      <w:r w:rsidRPr="00911415">
        <w:rPr>
          <w:rStyle w:val="Emphasis"/>
          <w:rFonts w:ascii="Tahoma" w:hAnsi="Tahoma" w:cs="Tahoma"/>
          <w:color w:val="000000"/>
          <w:sz w:val="22"/>
          <w:szCs w:val="22"/>
        </w:rPr>
        <w:t>qualifications</w:t>
      </w:r>
      <w:proofErr w:type="gramEnd"/>
      <w:r w:rsidRPr="00911415">
        <w:rPr>
          <w:rStyle w:val="Emphasis"/>
          <w:rFonts w:ascii="Tahoma" w:hAnsi="Tahoma" w:cs="Tahoma"/>
          <w:color w:val="000000"/>
          <w:sz w:val="22"/>
          <w:szCs w:val="22"/>
        </w:rPr>
        <w:t xml:space="preserve"> we will be provided with your unique learner number (ULN) by the Learning Records Service and may also obtain from them details of any learning or qualifications you have undertaken.</w:t>
      </w:r>
      <w:r w:rsidRPr="00911415">
        <w:rPr>
          <w:rFonts w:ascii="Tahoma" w:hAnsi="Tahoma" w:cs="Tahoma"/>
          <w:i/>
          <w:color w:val="000000"/>
          <w:sz w:val="22"/>
          <w:szCs w:val="22"/>
        </w:rPr>
        <w:t xml:space="preserve"> </w:t>
      </w:r>
    </w:p>
    <w:p w:rsidR="00AF691F" w:rsidRPr="00911415" w:rsidRDefault="00AF691F" w:rsidP="00AF691F">
      <w:pPr>
        <w:rPr>
          <w:rFonts w:ascii="Tahoma" w:hAnsi="Tahoma" w:cs="Tahoma"/>
          <w:sz w:val="22"/>
          <w:szCs w:val="22"/>
        </w:rPr>
      </w:pPr>
    </w:p>
    <w:p w:rsidR="00AF691F" w:rsidRPr="00911415" w:rsidRDefault="00AF691F" w:rsidP="00AF691F">
      <w:pPr>
        <w:rPr>
          <w:rFonts w:ascii="Tahoma" w:hAnsi="Tahoma" w:cs="Tahoma"/>
          <w:b/>
          <w:sz w:val="22"/>
          <w:szCs w:val="22"/>
        </w:rPr>
      </w:pPr>
      <w:r w:rsidRPr="00911415">
        <w:rPr>
          <w:rFonts w:ascii="Tahoma" w:hAnsi="Tahoma" w:cs="Tahoma"/>
          <w:b/>
          <w:sz w:val="22"/>
          <w:szCs w:val="22"/>
        </w:rPr>
        <w:t xml:space="preserve">In </w:t>
      </w:r>
      <w:proofErr w:type="gramStart"/>
      <w:r w:rsidRPr="00911415">
        <w:rPr>
          <w:rFonts w:ascii="Tahoma" w:hAnsi="Tahoma" w:cs="Tahoma"/>
          <w:b/>
          <w:sz w:val="22"/>
          <w:szCs w:val="22"/>
        </w:rPr>
        <w:t>addition</w:t>
      </w:r>
      <w:proofErr w:type="gramEnd"/>
      <w:r w:rsidRPr="00911415">
        <w:rPr>
          <w:rFonts w:ascii="Tahoma" w:hAnsi="Tahoma" w:cs="Tahoma"/>
          <w:b/>
          <w:sz w:val="22"/>
          <w:szCs w:val="22"/>
        </w:rPr>
        <w:t xml:space="preserve"> for Secondary and Middle deemed Secondary Schools</w:t>
      </w:r>
    </w:p>
    <w:p w:rsidR="00AF691F" w:rsidRPr="00911415" w:rsidRDefault="00AF691F" w:rsidP="00AF691F">
      <w:pPr>
        <w:rPr>
          <w:rFonts w:ascii="Tahoma" w:hAnsi="Tahoma" w:cs="Tahoma"/>
          <w:i/>
          <w:sz w:val="22"/>
          <w:szCs w:val="22"/>
        </w:rPr>
      </w:pPr>
      <w:r w:rsidRPr="00911415">
        <w:rPr>
          <w:rStyle w:val="Emphasis"/>
          <w:rFonts w:ascii="Tahoma" w:hAnsi="Tahoma" w:cs="Tahoma"/>
          <w:color w:val="333300"/>
          <w:sz w:val="22"/>
          <w:szCs w:val="22"/>
        </w:rPr>
        <w:t xml:space="preserve">Once you are aged 13 or over, we are required by law to pass on certain information to providers of youth support services in your area. This is the local authority support service for young people aged 13 to 19 in England. We must provide both your and your parent’s/s’ name(s) and address, and any further information relevant to the support services’ role. However, if you are over 16, you (or your parent(s)) can ask that no information beyond names, address and your date of birth be passed to the support service. </w:t>
      </w:r>
      <w:r w:rsidRPr="00911415">
        <w:rPr>
          <w:rFonts w:ascii="Tahoma" w:hAnsi="Tahoma" w:cs="Tahoma"/>
          <w:color w:val="000000"/>
          <w:sz w:val="22"/>
          <w:szCs w:val="22"/>
        </w:rPr>
        <w:t>This right transfers to you on your 16th birthday. </w:t>
      </w:r>
      <w:r w:rsidRPr="00911415">
        <w:rPr>
          <w:rStyle w:val="Emphasis"/>
          <w:rFonts w:ascii="Tahoma" w:hAnsi="Tahoma" w:cs="Tahoma"/>
          <w:color w:val="333300"/>
          <w:sz w:val="22"/>
          <w:szCs w:val="22"/>
        </w:rPr>
        <w:t>Please inform</w:t>
      </w:r>
      <w:r w:rsidRPr="00911415">
        <w:rPr>
          <w:rFonts w:ascii="Tahoma" w:hAnsi="Tahoma" w:cs="Tahoma"/>
          <w:i/>
          <w:color w:val="333300"/>
          <w:sz w:val="22"/>
          <w:szCs w:val="22"/>
        </w:rPr>
        <w:t xml:space="preserve"> (Insert name of School Administrator)</w:t>
      </w:r>
      <w:r w:rsidRPr="00911415">
        <w:rPr>
          <w:rStyle w:val="Emphasis"/>
          <w:rFonts w:ascii="Tahoma" w:hAnsi="Tahoma" w:cs="Tahoma"/>
          <w:b/>
          <w:bCs/>
          <w:color w:val="333300"/>
          <w:sz w:val="22"/>
          <w:szCs w:val="22"/>
        </w:rPr>
        <w:t xml:space="preserve"> </w:t>
      </w:r>
      <w:r w:rsidRPr="00911415">
        <w:rPr>
          <w:rStyle w:val="Emphasis"/>
          <w:rFonts w:ascii="Tahoma" w:hAnsi="Tahoma" w:cs="Tahoma"/>
          <w:color w:val="333300"/>
          <w:sz w:val="22"/>
          <w:szCs w:val="22"/>
        </w:rPr>
        <w:t>if you</w:t>
      </w:r>
      <w:r w:rsidRPr="00911415">
        <w:rPr>
          <w:rStyle w:val="Emphasis"/>
          <w:rFonts w:ascii="Tahoma" w:hAnsi="Tahoma" w:cs="Tahoma"/>
          <w:b/>
          <w:bCs/>
          <w:color w:val="333300"/>
          <w:sz w:val="22"/>
          <w:szCs w:val="22"/>
        </w:rPr>
        <w:t xml:space="preserve"> </w:t>
      </w:r>
      <w:r w:rsidRPr="00911415">
        <w:rPr>
          <w:rStyle w:val="Emphasis"/>
          <w:rFonts w:ascii="Tahoma" w:hAnsi="Tahoma" w:cs="Tahoma"/>
          <w:color w:val="333300"/>
          <w:sz w:val="22"/>
          <w:szCs w:val="22"/>
        </w:rPr>
        <w:t xml:space="preserve">wish to opt-out of this </w:t>
      </w:r>
      <w:r w:rsidRPr="00911415">
        <w:rPr>
          <w:rStyle w:val="Emphasis"/>
          <w:rFonts w:ascii="Tahoma" w:hAnsi="Tahoma" w:cs="Tahoma"/>
          <w:color w:val="000000"/>
          <w:sz w:val="22"/>
          <w:szCs w:val="22"/>
        </w:rPr>
        <w:t xml:space="preserve">arrangement. For more information about young peoples’ services, please go to the </w:t>
      </w:r>
      <w:proofErr w:type="spellStart"/>
      <w:r w:rsidRPr="00911415">
        <w:rPr>
          <w:rStyle w:val="Emphasis"/>
          <w:rFonts w:ascii="Tahoma" w:hAnsi="Tahoma" w:cs="Tahoma"/>
          <w:color w:val="000000"/>
          <w:sz w:val="22"/>
          <w:szCs w:val="22"/>
        </w:rPr>
        <w:t>Directgov</w:t>
      </w:r>
      <w:proofErr w:type="spellEnd"/>
      <w:r w:rsidRPr="00911415">
        <w:rPr>
          <w:rStyle w:val="Emphasis"/>
          <w:rFonts w:ascii="Tahoma" w:hAnsi="Tahoma" w:cs="Tahoma"/>
          <w:color w:val="000000"/>
          <w:sz w:val="22"/>
          <w:szCs w:val="22"/>
        </w:rPr>
        <w:t xml:space="preserve"> Young People page at </w:t>
      </w:r>
      <w:hyperlink r:id="rId10" w:tooltip="http://www.direct.gov.uk/en/YoungPeople/index.htm" w:history="1">
        <w:r w:rsidRPr="00911415">
          <w:rPr>
            <w:rStyle w:val="Hyperlink"/>
            <w:rFonts w:ascii="Tahoma" w:hAnsi="Tahoma" w:cs="Tahoma"/>
            <w:i/>
            <w:iCs/>
            <w:color w:val="000000"/>
            <w:sz w:val="22"/>
            <w:szCs w:val="22"/>
            <w:lang w:val="en-US"/>
          </w:rPr>
          <w:t>www.direct.gov.uk/en/YoungPeople/index.htm</w:t>
        </w:r>
      </w:hyperlink>
      <w:r w:rsidRPr="00911415">
        <w:rPr>
          <w:rFonts w:ascii="Tahoma" w:hAnsi="Tahoma" w:cs="Tahoma"/>
          <w:i/>
          <w:iCs/>
          <w:color w:val="000000"/>
          <w:sz w:val="22"/>
          <w:szCs w:val="22"/>
        </w:rPr>
        <w:t> or</w:t>
      </w:r>
      <w:r w:rsidRPr="00911415">
        <w:rPr>
          <w:rStyle w:val="Emphasis"/>
          <w:rFonts w:ascii="Tahoma" w:hAnsi="Tahoma" w:cs="Tahoma"/>
          <w:color w:val="000000"/>
          <w:sz w:val="22"/>
          <w:szCs w:val="22"/>
        </w:rPr>
        <w:t xml:space="preserve"> the LA website shown above.</w:t>
      </w:r>
    </w:p>
    <w:p w:rsidR="00AF691F" w:rsidRPr="00911415" w:rsidRDefault="00AF691F" w:rsidP="00AF691F">
      <w:pPr>
        <w:rPr>
          <w:rFonts w:ascii="Tahoma" w:hAnsi="Tahoma" w:cs="Tahoma"/>
          <w:sz w:val="22"/>
          <w:szCs w:val="22"/>
        </w:rPr>
      </w:pPr>
    </w:p>
    <w:p w:rsidR="00AF691F" w:rsidRPr="00911415" w:rsidRDefault="00AF691F" w:rsidP="00AF691F">
      <w:pPr>
        <w:rPr>
          <w:rFonts w:ascii="Tahoma" w:hAnsi="Tahoma" w:cs="Tahoma"/>
          <w:b/>
          <w:i/>
          <w:sz w:val="22"/>
          <w:szCs w:val="22"/>
        </w:rPr>
      </w:pPr>
      <w:r w:rsidRPr="00911415">
        <w:rPr>
          <w:rFonts w:ascii="Tahoma" w:hAnsi="Tahoma" w:cs="Tahoma"/>
          <w:b/>
          <w:i/>
          <w:sz w:val="22"/>
          <w:szCs w:val="22"/>
        </w:rPr>
        <w:t>We will not give information about you to anyone outside the school without your consent unless the law and our rules allow us to.</w:t>
      </w:r>
    </w:p>
    <w:p w:rsidR="00AF691F" w:rsidRPr="00911415" w:rsidRDefault="00AF691F" w:rsidP="00AF691F">
      <w:pPr>
        <w:rPr>
          <w:rFonts w:ascii="Tahoma" w:hAnsi="Tahoma" w:cs="Tahoma"/>
          <w:sz w:val="22"/>
          <w:szCs w:val="22"/>
        </w:rPr>
      </w:pPr>
    </w:p>
    <w:p w:rsidR="00AF691F" w:rsidRPr="00911415" w:rsidRDefault="00AF691F" w:rsidP="00AF691F">
      <w:pPr>
        <w:rPr>
          <w:rFonts w:ascii="Tahoma" w:hAnsi="Tahoma" w:cs="Tahoma"/>
          <w:sz w:val="22"/>
          <w:szCs w:val="22"/>
        </w:rPr>
      </w:pPr>
    </w:p>
    <w:p w:rsidR="00AF691F" w:rsidRPr="00911415" w:rsidRDefault="00AF691F" w:rsidP="00AF691F">
      <w:pPr>
        <w:pStyle w:val="FootnoteText"/>
        <w:rPr>
          <w:rFonts w:ascii="Tahoma" w:hAnsi="Tahoma" w:cs="Tahoma"/>
          <w:sz w:val="22"/>
          <w:szCs w:val="22"/>
        </w:rPr>
      </w:pPr>
      <w:r w:rsidRPr="00911415">
        <w:rPr>
          <w:rStyle w:val="FootnoteReference"/>
          <w:rFonts w:ascii="Tahoma" w:hAnsi="Tahoma" w:cs="Tahoma"/>
          <w:sz w:val="22"/>
          <w:szCs w:val="22"/>
        </w:rPr>
        <w:footnoteRef/>
      </w:r>
      <w:r w:rsidRPr="00911415">
        <w:rPr>
          <w:rFonts w:ascii="Tahoma" w:hAnsi="Tahoma" w:cs="Tahoma"/>
          <w:sz w:val="22"/>
          <w:szCs w:val="22"/>
        </w:rPr>
        <w:t xml:space="preserve"> Attendance information is not collected as part of the Censuses for the Department for Education for the following pupils / children - those aged under 4 years in Maintained schools and those in Alternative Provision and Early Years Settings. This footnote can be removed where Local Authorities collect such attendance information for their own specific purposes. </w:t>
      </w:r>
    </w:p>
    <w:p w:rsidR="00AF691F" w:rsidRPr="00911415" w:rsidRDefault="00AF691F" w:rsidP="00AF691F">
      <w:pPr>
        <w:rPr>
          <w:rFonts w:ascii="Tahoma" w:hAnsi="Tahoma" w:cs="Tahoma"/>
          <w:sz w:val="22"/>
          <w:szCs w:val="22"/>
        </w:rPr>
      </w:pPr>
    </w:p>
    <w:p w:rsidR="00AF691F" w:rsidRPr="00911415" w:rsidRDefault="00AF691F" w:rsidP="00AF691F">
      <w:pPr>
        <w:rPr>
          <w:rFonts w:ascii="Tahoma" w:hAnsi="Tahoma" w:cs="Tahoma"/>
          <w:sz w:val="22"/>
          <w:szCs w:val="22"/>
        </w:rPr>
      </w:pPr>
      <w:r w:rsidRPr="00911415">
        <w:rPr>
          <w:rFonts w:ascii="Tahoma" w:hAnsi="Tahoma" w:cs="Tahoma"/>
          <w:sz w:val="22"/>
          <w:szCs w:val="22"/>
        </w:rPr>
        <w:t>We are required by law to pass some information about you to the Local Authority and the Department for Education (</w:t>
      </w:r>
      <w:proofErr w:type="spellStart"/>
      <w:r w:rsidRPr="00911415">
        <w:rPr>
          <w:rFonts w:ascii="Tahoma" w:hAnsi="Tahoma" w:cs="Tahoma"/>
          <w:sz w:val="22"/>
          <w:szCs w:val="22"/>
        </w:rPr>
        <w:t>DfE</w:t>
      </w:r>
      <w:proofErr w:type="spellEnd"/>
      <w:r w:rsidRPr="00911415">
        <w:rPr>
          <w:rFonts w:ascii="Tahoma" w:hAnsi="Tahoma" w:cs="Tahoma"/>
          <w:sz w:val="22"/>
          <w:szCs w:val="22"/>
        </w:rPr>
        <w:t xml:space="preserve">) and where appropriate we will send to relevant national health service personnel (e.g. school nurses) information on individual pupils changing school (or address) to ensure continuity of health care.  </w:t>
      </w:r>
    </w:p>
    <w:p w:rsidR="00AF691F" w:rsidRPr="00911415" w:rsidRDefault="00AF691F" w:rsidP="00AF691F">
      <w:pPr>
        <w:rPr>
          <w:rFonts w:ascii="Tahoma" w:hAnsi="Tahoma" w:cs="Tahoma"/>
          <w:sz w:val="22"/>
          <w:szCs w:val="22"/>
        </w:rPr>
      </w:pPr>
    </w:p>
    <w:p w:rsidR="00AF691F" w:rsidRPr="00911415" w:rsidRDefault="00AF691F" w:rsidP="00AF691F">
      <w:pPr>
        <w:rPr>
          <w:rFonts w:ascii="Tahoma" w:hAnsi="Tahoma" w:cs="Tahoma"/>
          <w:sz w:val="22"/>
          <w:szCs w:val="22"/>
        </w:rPr>
      </w:pPr>
      <w:r w:rsidRPr="00911415">
        <w:rPr>
          <w:rFonts w:ascii="Tahoma" w:hAnsi="Tahoma" w:cs="Tahoma"/>
          <w:sz w:val="22"/>
          <w:szCs w:val="22"/>
        </w:rPr>
        <w:t xml:space="preserve">If you want to see a copy of the information about you that we hold and/or share, please </w:t>
      </w:r>
      <w:proofErr w:type="gramStart"/>
      <w:r w:rsidRPr="00911415">
        <w:rPr>
          <w:rFonts w:ascii="Tahoma" w:hAnsi="Tahoma" w:cs="Tahoma"/>
          <w:sz w:val="22"/>
          <w:szCs w:val="22"/>
        </w:rPr>
        <w:t>contact  the</w:t>
      </w:r>
      <w:proofErr w:type="gramEnd"/>
      <w:r w:rsidRPr="00911415">
        <w:rPr>
          <w:rFonts w:ascii="Tahoma" w:hAnsi="Tahoma" w:cs="Tahoma"/>
          <w:sz w:val="22"/>
          <w:szCs w:val="22"/>
        </w:rPr>
        <w:t xml:space="preserve"> school office.</w:t>
      </w:r>
    </w:p>
    <w:p w:rsidR="00AF691F" w:rsidRPr="00911415" w:rsidRDefault="00AF691F" w:rsidP="00AF691F">
      <w:pPr>
        <w:rPr>
          <w:rFonts w:ascii="Tahoma" w:hAnsi="Tahoma" w:cs="Tahoma"/>
          <w:sz w:val="22"/>
          <w:szCs w:val="22"/>
        </w:rPr>
      </w:pPr>
    </w:p>
    <w:p w:rsidR="00AF691F" w:rsidRPr="00911415" w:rsidRDefault="00AF691F" w:rsidP="00AF691F">
      <w:pPr>
        <w:rPr>
          <w:rFonts w:ascii="Tahoma" w:hAnsi="Tahoma" w:cs="Tahoma"/>
          <w:sz w:val="22"/>
          <w:szCs w:val="22"/>
        </w:rPr>
      </w:pPr>
      <w:r w:rsidRPr="00911415">
        <w:rPr>
          <w:rFonts w:ascii="Tahoma" w:hAnsi="Tahoma" w:cs="Tahoma"/>
          <w:sz w:val="22"/>
          <w:szCs w:val="22"/>
        </w:rPr>
        <w:t xml:space="preserve">If you require more information about how the Local Authority (LA) and/or </w:t>
      </w:r>
      <w:proofErr w:type="spellStart"/>
      <w:r w:rsidRPr="00911415">
        <w:rPr>
          <w:rFonts w:ascii="Tahoma" w:hAnsi="Tahoma" w:cs="Tahoma"/>
          <w:sz w:val="22"/>
          <w:szCs w:val="22"/>
        </w:rPr>
        <w:t>DfE</w:t>
      </w:r>
      <w:proofErr w:type="spellEnd"/>
      <w:r w:rsidRPr="00911415">
        <w:rPr>
          <w:rFonts w:ascii="Tahoma" w:hAnsi="Tahoma" w:cs="Tahoma"/>
          <w:sz w:val="22"/>
          <w:szCs w:val="22"/>
        </w:rPr>
        <w:t xml:space="preserve"> store and use your information, then please go to the following websites:</w:t>
      </w:r>
    </w:p>
    <w:p w:rsidR="00AF691F" w:rsidRPr="00911415" w:rsidRDefault="00AF691F" w:rsidP="00AF691F">
      <w:pPr>
        <w:rPr>
          <w:rFonts w:ascii="Tahoma" w:hAnsi="Tahoma" w:cs="Tahoma"/>
          <w:sz w:val="22"/>
          <w:szCs w:val="22"/>
        </w:rPr>
      </w:pPr>
    </w:p>
    <w:p w:rsidR="00AF691F" w:rsidRPr="00911415" w:rsidRDefault="00E11EE0" w:rsidP="00AF691F">
      <w:pPr>
        <w:rPr>
          <w:rFonts w:ascii="Tahoma" w:hAnsi="Tahoma" w:cs="Tahoma"/>
          <w:sz w:val="22"/>
          <w:szCs w:val="22"/>
        </w:rPr>
      </w:pPr>
      <w:hyperlink r:id="rId11" w:history="1">
        <w:r w:rsidR="00AF691F" w:rsidRPr="00911415">
          <w:rPr>
            <w:rStyle w:val="Hyperlink"/>
            <w:rFonts w:ascii="Tahoma" w:hAnsi="Tahoma" w:cs="Tahoma"/>
            <w:sz w:val="22"/>
            <w:szCs w:val="22"/>
          </w:rPr>
          <w:t>http://www.york.gov.uk/info/200600/data_protection/177/data_protection/4</w:t>
        </w:r>
      </w:hyperlink>
      <w:r w:rsidR="00AF691F" w:rsidRPr="00911415">
        <w:rPr>
          <w:rFonts w:ascii="Tahoma" w:hAnsi="Tahoma" w:cs="Tahoma"/>
          <w:color w:val="000000"/>
          <w:sz w:val="22"/>
          <w:szCs w:val="22"/>
        </w:rPr>
        <w:t xml:space="preserve"> </w:t>
      </w:r>
      <w:r w:rsidR="00AF691F" w:rsidRPr="00911415">
        <w:rPr>
          <w:rFonts w:ascii="Tahoma" w:hAnsi="Tahoma" w:cs="Tahoma"/>
          <w:sz w:val="22"/>
          <w:szCs w:val="22"/>
        </w:rPr>
        <w:t xml:space="preserve">and </w:t>
      </w:r>
    </w:p>
    <w:p w:rsidR="00AF691F" w:rsidRPr="00911415" w:rsidRDefault="00AF691F" w:rsidP="00AF691F">
      <w:pPr>
        <w:rPr>
          <w:rFonts w:ascii="Tahoma" w:hAnsi="Tahoma" w:cs="Tahoma"/>
          <w:sz w:val="22"/>
          <w:szCs w:val="22"/>
        </w:rPr>
      </w:pPr>
      <w:r w:rsidRPr="00911415">
        <w:rPr>
          <w:rFonts w:ascii="Tahoma" w:hAnsi="Tahoma" w:cs="Tahoma"/>
          <w:sz w:val="22"/>
          <w:szCs w:val="22"/>
        </w:rPr>
        <w:br/>
      </w:r>
      <w:hyperlink r:id="rId12" w:history="1">
        <w:r w:rsidRPr="00911415">
          <w:rPr>
            <w:rStyle w:val="Hyperlink"/>
            <w:rFonts w:ascii="Tahoma" w:hAnsi="Tahoma" w:cs="Tahoma"/>
            <w:sz w:val="22"/>
            <w:szCs w:val="22"/>
          </w:rPr>
          <w:t>http://www.education.gov.uk/researchandstatistics/datatdatam/b00212337/datause</w:t>
        </w:r>
      </w:hyperlink>
    </w:p>
    <w:p w:rsidR="00AF691F" w:rsidRPr="00911415" w:rsidRDefault="00AF691F" w:rsidP="00AF691F">
      <w:pPr>
        <w:rPr>
          <w:rFonts w:ascii="Tahoma" w:hAnsi="Tahoma" w:cs="Tahoma"/>
          <w:strike/>
          <w:sz w:val="22"/>
          <w:szCs w:val="22"/>
          <w:highlight w:val="yellow"/>
        </w:rPr>
      </w:pPr>
    </w:p>
    <w:p w:rsidR="00AF691F" w:rsidRDefault="00AF691F" w:rsidP="00AF691F">
      <w:pPr>
        <w:rPr>
          <w:rFonts w:ascii="Tahoma" w:hAnsi="Tahoma" w:cs="Tahoma"/>
          <w:sz w:val="22"/>
          <w:szCs w:val="22"/>
        </w:rPr>
      </w:pPr>
      <w:r w:rsidRPr="00911415">
        <w:rPr>
          <w:rFonts w:ascii="Tahoma" w:hAnsi="Tahoma" w:cs="Tahoma"/>
          <w:sz w:val="22"/>
          <w:szCs w:val="22"/>
        </w:rPr>
        <w:lastRenderedPageBreak/>
        <w:t xml:space="preserve">If you are unable to access these websites we can send you a copy of this information. Please contact the LA or </w:t>
      </w:r>
      <w:proofErr w:type="spellStart"/>
      <w:r w:rsidRPr="00911415">
        <w:rPr>
          <w:rFonts w:ascii="Tahoma" w:hAnsi="Tahoma" w:cs="Tahoma"/>
          <w:sz w:val="22"/>
          <w:szCs w:val="22"/>
        </w:rPr>
        <w:t>DfE</w:t>
      </w:r>
      <w:proofErr w:type="spellEnd"/>
      <w:r w:rsidRPr="00911415">
        <w:rPr>
          <w:rFonts w:ascii="Tahoma" w:hAnsi="Tahoma" w:cs="Tahoma"/>
          <w:sz w:val="22"/>
          <w:szCs w:val="22"/>
        </w:rPr>
        <w:t xml:space="preserve"> as follows:</w:t>
      </w:r>
    </w:p>
    <w:p w:rsidR="00911415" w:rsidRPr="00911415" w:rsidRDefault="00911415" w:rsidP="00AF691F">
      <w:pPr>
        <w:rPr>
          <w:rFonts w:ascii="Tahoma" w:hAnsi="Tahoma" w:cs="Tahoma"/>
          <w:sz w:val="22"/>
          <w:szCs w:val="22"/>
        </w:rPr>
      </w:pPr>
    </w:p>
    <w:p w:rsidR="00AF691F" w:rsidRPr="00911415" w:rsidRDefault="00AF691F" w:rsidP="00AF691F">
      <w:pPr>
        <w:pStyle w:val="NormalWeb"/>
        <w:numPr>
          <w:ilvl w:val="0"/>
          <w:numId w:val="31"/>
        </w:numPr>
        <w:tabs>
          <w:tab w:val="num" w:pos="540"/>
        </w:tabs>
        <w:spacing w:before="0" w:beforeAutospacing="0" w:after="0" w:afterAutospacing="0"/>
        <w:ind w:left="540" w:hanging="540"/>
        <w:rPr>
          <w:rFonts w:ascii="Tahoma" w:hAnsi="Tahoma" w:cs="Tahoma"/>
          <w:sz w:val="22"/>
          <w:szCs w:val="22"/>
          <w:lang w:val="en"/>
        </w:rPr>
      </w:pPr>
      <w:r w:rsidRPr="00911415">
        <w:rPr>
          <w:rStyle w:val="contactname"/>
          <w:rFonts w:ascii="Tahoma" w:hAnsi="Tahoma" w:cs="Tahoma"/>
          <w:sz w:val="22"/>
          <w:szCs w:val="22"/>
          <w:lang w:val="en"/>
        </w:rPr>
        <w:t>Information Governance Officer</w:t>
      </w:r>
      <w:r w:rsidRPr="00911415">
        <w:rPr>
          <w:rFonts w:ascii="Tahoma" w:hAnsi="Tahoma" w:cs="Tahoma"/>
          <w:sz w:val="22"/>
          <w:szCs w:val="22"/>
          <w:lang w:val="en"/>
        </w:rPr>
        <w:br/>
        <w:t xml:space="preserve">West Offices, </w:t>
      </w:r>
    </w:p>
    <w:p w:rsidR="00AF691F" w:rsidRPr="00911415" w:rsidRDefault="00AF691F" w:rsidP="00AF691F">
      <w:pPr>
        <w:pStyle w:val="NormalWeb"/>
        <w:spacing w:before="0" w:beforeAutospacing="0" w:after="0" w:afterAutospacing="0"/>
        <w:ind w:firstLine="540"/>
        <w:rPr>
          <w:rFonts w:ascii="Tahoma" w:hAnsi="Tahoma" w:cs="Tahoma"/>
          <w:sz w:val="22"/>
          <w:szCs w:val="22"/>
          <w:lang w:val="en"/>
        </w:rPr>
      </w:pPr>
      <w:r w:rsidRPr="00911415">
        <w:rPr>
          <w:rFonts w:ascii="Tahoma" w:hAnsi="Tahoma" w:cs="Tahoma"/>
          <w:sz w:val="22"/>
          <w:szCs w:val="22"/>
          <w:lang w:val="en"/>
        </w:rPr>
        <w:t xml:space="preserve">Station Rise, </w:t>
      </w:r>
    </w:p>
    <w:p w:rsidR="00AF691F" w:rsidRPr="00911415" w:rsidRDefault="00AF691F" w:rsidP="00AF691F">
      <w:pPr>
        <w:pStyle w:val="NormalWeb"/>
        <w:spacing w:before="0" w:beforeAutospacing="0" w:after="0" w:afterAutospacing="0"/>
        <w:ind w:firstLine="540"/>
        <w:rPr>
          <w:rFonts w:ascii="Tahoma" w:hAnsi="Tahoma" w:cs="Tahoma"/>
          <w:sz w:val="22"/>
          <w:szCs w:val="22"/>
          <w:lang w:val="en"/>
        </w:rPr>
      </w:pPr>
      <w:r w:rsidRPr="00911415">
        <w:rPr>
          <w:rFonts w:ascii="Tahoma" w:hAnsi="Tahoma" w:cs="Tahoma"/>
          <w:sz w:val="22"/>
          <w:szCs w:val="22"/>
          <w:lang w:val="en"/>
        </w:rPr>
        <w:t>York</w:t>
      </w:r>
    </w:p>
    <w:p w:rsidR="00AF691F" w:rsidRPr="00911415" w:rsidRDefault="00AF691F" w:rsidP="00AF691F">
      <w:pPr>
        <w:pStyle w:val="NormalWeb"/>
        <w:spacing w:before="0" w:beforeAutospacing="0" w:after="0" w:afterAutospacing="0"/>
        <w:ind w:firstLine="540"/>
        <w:rPr>
          <w:rFonts w:ascii="Tahoma" w:hAnsi="Tahoma" w:cs="Tahoma"/>
          <w:sz w:val="22"/>
          <w:szCs w:val="22"/>
          <w:lang w:val="en"/>
        </w:rPr>
      </w:pPr>
      <w:r w:rsidRPr="00911415">
        <w:rPr>
          <w:rFonts w:ascii="Tahoma" w:hAnsi="Tahoma" w:cs="Tahoma"/>
          <w:sz w:val="22"/>
          <w:szCs w:val="22"/>
          <w:lang w:val="en"/>
        </w:rPr>
        <w:t>YO1 6GA</w:t>
      </w:r>
    </w:p>
    <w:p w:rsidR="00AF691F" w:rsidRPr="00911415" w:rsidRDefault="00AF691F" w:rsidP="00AF691F">
      <w:pPr>
        <w:pStyle w:val="NormalWeb"/>
        <w:spacing w:before="0" w:beforeAutospacing="0" w:after="0" w:afterAutospacing="0"/>
        <w:ind w:left="540"/>
        <w:rPr>
          <w:rFonts w:ascii="Tahoma" w:hAnsi="Tahoma" w:cs="Tahoma"/>
          <w:sz w:val="22"/>
          <w:szCs w:val="22"/>
          <w:lang w:val="en"/>
        </w:rPr>
      </w:pPr>
      <w:r w:rsidRPr="00911415">
        <w:rPr>
          <w:rFonts w:ascii="Tahoma" w:hAnsi="Tahoma" w:cs="Tahoma"/>
          <w:sz w:val="22"/>
          <w:szCs w:val="22"/>
          <w:lang w:val="en"/>
        </w:rPr>
        <w:t xml:space="preserve">email: </w:t>
      </w:r>
      <w:hyperlink r:id="rId13" w:history="1">
        <w:r w:rsidRPr="00911415">
          <w:rPr>
            <w:rStyle w:val="Hyperlink"/>
            <w:rFonts w:ascii="Tahoma" w:hAnsi="Tahoma" w:cs="Tahoma"/>
            <w:sz w:val="22"/>
            <w:szCs w:val="22"/>
            <w:lang w:val="en"/>
          </w:rPr>
          <w:t>data.protection@york.gov.uk</w:t>
        </w:r>
      </w:hyperlink>
      <w:r w:rsidRPr="00911415">
        <w:rPr>
          <w:rFonts w:ascii="Tahoma" w:hAnsi="Tahoma" w:cs="Tahoma"/>
          <w:sz w:val="22"/>
          <w:szCs w:val="22"/>
          <w:lang w:val="en"/>
        </w:rPr>
        <w:tab/>
      </w:r>
      <w:r w:rsidRPr="00911415">
        <w:rPr>
          <w:rFonts w:ascii="Tahoma" w:hAnsi="Tahoma" w:cs="Tahoma"/>
          <w:sz w:val="22"/>
          <w:szCs w:val="22"/>
          <w:lang w:val="en"/>
        </w:rPr>
        <w:tab/>
      </w:r>
      <w:r w:rsidRPr="00911415">
        <w:rPr>
          <w:rFonts w:ascii="Tahoma" w:hAnsi="Tahoma" w:cs="Tahoma"/>
          <w:sz w:val="22"/>
          <w:szCs w:val="22"/>
          <w:lang w:val="en"/>
        </w:rPr>
        <w:tab/>
      </w:r>
      <w:r w:rsidRPr="00911415">
        <w:rPr>
          <w:rFonts w:ascii="Tahoma" w:hAnsi="Tahoma" w:cs="Tahoma"/>
          <w:sz w:val="22"/>
          <w:szCs w:val="22"/>
          <w:lang w:val="en"/>
        </w:rPr>
        <w:tab/>
      </w:r>
      <w:r w:rsidRPr="00911415">
        <w:rPr>
          <w:rFonts w:ascii="Tahoma" w:hAnsi="Tahoma" w:cs="Tahoma"/>
          <w:sz w:val="22"/>
          <w:szCs w:val="22"/>
          <w:lang w:val="en"/>
        </w:rPr>
        <w:tab/>
      </w:r>
      <w:r w:rsidRPr="00911415">
        <w:rPr>
          <w:rFonts w:ascii="Tahoma" w:hAnsi="Tahoma" w:cs="Tahoma"/>
          <w:sz w:val="22"/>
          <w:szCs w:val="22"/>
          <w:lang w:val="en"/>
        </w:rPr>
        <w:tab/>
      </w:r>
      <w:r w:rsidRPr="00911415">
        <w:rPr>
          <w:rFonts w:ascii="Tahoma" w:hAnsi="Tahoma" w:cs="Tahoma"/>
          <w:sz w:val="22"/>
          <w:szCs w:val="22"/>
          <w:lang w:val="en"/>
        </w:rPr>
        <w:tab/>
      </w:r>
      <w:r w:rsidRPr="00911415">
        <w:rPr>
          <w:rFonts w:ascii="Tahoma" w:hAnsi="Tahoma" w:cs="Tahoma"/>
          <w:sz w:val="22"/>
          <w:szCs w:val="22"/>
          <w:lang w:val="en"/>
        </w:rPr>
        <w:tab/>
        <w:t xml:space="preserve"> Telephone: (01904) 552933</w:t>
      </w:r>
    </w:p>
    <w:p w:rsidR="00AF691F" w:rsidRPr="00911415" w:rsidRDefault="00AF691F" w:rsidP="00AF691F">
      <w:pPr>
        <w:rPr>
          <w:rFonts w:ascii="Tahoma" w:hAnsi="Tahoma" w:cs="Tahoma"/>
          <w:sz w:val="22"/>
          <w:szCs w:val="22"/>
        </w:rPr>
      </w:pPr>
    </w:p>
    <w:p w:rsidR="00AF691F" w:rsidRPr="00911415" w:rsidRDefault="00AF691F" w:rsidP="00AF691F">
      <w:pPr>
        <w:widowControl w:val="0"/>
        <w:numPr>
          <w:ilvl w:val="0"/>
          <w:numId w:val="32"/>
        </w:numPr>
        <w:tabs>
          <w:tab w:val="num" w:pos="540"/>
        </w:tabs>
        <w:overflowPunct w:val="0"/>
        <w:autoSpaceDE w:val="0"/>
        <w:autoSpaceDN w:val="0"/>
        <w:adjustRightInd w:val="0"/>
        <w:ind w:left="540" w:hanging="540"/>
        <w:rPr>
          <w:rFonts w:ascii="Tahoma" w:hAnsi="Tahoma" w:cs="Tahoma"/>
          <w:sz w:val="22"/>
          <w:szCs w:val="22"/>
        </w:rPr>
      </w:pPr>
      <w:r w:rsidRPr="00911415">
        <w:rPr>
          <w:rFonts w:ascii="Tahoma" w:hAnsi="Tahoma" w:cs="Tahoma"/>
          <w:sz w:val="22"/>
          <w:szCs w:val="22"/>
        </w:rPr>
        <w:t>Public Communications Unit</w:t>
      </w:r>
      <w:r w:rsidRPr="00911415">
        <w:rPr>
          <w:rFonts w:ascii="Tahoma" w:hAnsi="Tahoma" w:cs="Tahoma"/>
          <w:sz w:val="22"/>
          <w:szCs w:val="22"/>
        </w:rPr>
        <w:br/>
        <w:t>Department for Education</w:t>
      </w:r>
      <w:r w:rsidRPr="00911415">
        <w:rPr>
          <w:rFonts w:ascii="Tahoma" w:hAnsi="Tahoma" w:cs="Tahoma"/>
          <w:sz w:val="22"/>
          <w:szCs w:val="22"/>
        </w:rPr>
        <w:br/>
        <w:t>Sanctuary Buildings</w:t>
      </w:r>
      <w:r w:rsidRPr="00911415">
        <w:rPr>
          <w:rFonts w:ascii="Tahoma" w:hAnsi="Tahoma" w:cs="Tahoma"/>
          <w:sz w:val="22"/>
          <w:szCs w:val="22"/>
        </w:rPr>
        <w:br/>
        <w:t>Great Smith Street</w:t>
      </w:r>
      <w:r w:rsidRPr="00911415">
        <w:rPr>
          <w:rFonts w:ascii="Tahoma" w:hAnsi="Tahoma" w:cs="Tahoma"/>
          <w:sz w:val="22"/>
          <w:szCs w:val="22"/>
        </w:rPr>
        <w:br/>
        <w:t>London</w:t>
      </w:r>
      <w:r w:rsidRPr="00911415">
        <w:rPr>
          <w:rFonts w:ascii="Tahoma" w:hAnsi="Tahoma" w:cs="Tahoma"/>
          <w:sz w:val="22"/>
          <w:szCs w:val="22"/>
        </w:rPr>
        <w:br/>
        <w:t>SW1P 3BT</w:t>
      </w:r>
    </w:p>
    <w:p w:rsidR="00AF691F" w:rsidRPr="00911415" w:rsidRDefault="00AF691F" w:rsidP="00AF691F">
      <w:pPr>
        <w:tabs>
          <w:tab w:val="num" w:pos="540"/>
        </w:tabs>
        <w:ind w:left="540" w:hanging="540"/>
        <w:rPr>
          <w:rFonts w:ascii="Tahoma" w:hAnsi="Tahoma" w:cs="Tahoma"/>
          <w:sz w:val="22"/>
          <w:szCs w:val="22"/>
          <w:lang w:val="de-DE"/>
        </w:rPr>
      </w:pPr>
      <w:r w:rsidRPr="00911415">
        <w:rPr>
          <w:rFonts w:ascii="Tahoma" w:hAnsi="Tahoma" w:cs="Tahoma"/>
          <w:sz w:val="22"/>
          <w:szCs w:val="22"/>
          <w:lang w:val="de-DE"/>
        </w:rPr>
        <w:tab/>
        <w:t>Website:</w:t>
      </w:r>
      <w:r w:rsidRPr="00911415">
        <w:rPr>
          <w:rFonts w:ascii="Tahoma" w:hAnsi="Tahoma" w:cs="Tahoma"/>
          <w:sz w:val="22"/>
          <w:szCs w:val="22"/>
          <w:lang w:val="de-DE"/>
        </w:rPr>
        <w:tab/>
      </w:r>
      <w:r w:rsidRPr="00911415">
        <w:rPr>
          <w:rFonts w:ascii="Tahoma" w:hAnsi="Tahoma" w:cs="Tahoma"/>
          <w:sz w:val="22"/>
          <w:szCs w:val="22"/>
          <w:lang w:val="de-DE"/>
        </w:rPr>
        <w:tab/>
      </w:r>
      <w:hyperlink r:id="rId14" w:history="1">
        <w:r w:rsidRPr="00911415">
          <w:rPr>
            <w:rStyle w:val="Hyperlink"/>
            <w:rFonts w:ascii="Tahoma" w:hAnsi="Tahoma" w:cs="Tahoma"/>
            <w:sz w:val="22"/>
            <w:szCs w:val="22"/>
            <w:lang w:val="de-DE"/>
          </w:rPr>
          <w:t>www.education.gov.uk</w:t>
        </w:r>
      </w:hyperlink>
      <w:r w:rsidRPr="00911415">
        <w:rPr>
          <w:rFonts w:ascii="Tahoma" w:hAnsi="Tahoma" w:cs="Tahoma"/>
          <w:sz w:val="22"/>
          <w:szCs w:val="22"/>
          <w:lang w:val="de-DE"/>
        </w:rPr>
        <w:t xml:space="preserve"> </w:t>
      </w:r>
    </w:p>
    <w:p w:rsidR="00AF691F" w:rsidRPr="00911415" w:rsidRDefault="00AF691F" w:rsidP="00AF691F">
      <w:pPr>
        <w:tabs>
          <w:tab w:val="num" w:pos="540"/>
        </w:tabs>
        <w:ind w:left="540" w:hanging="540"/>
        <w:rPr>
          <w:rFonts w:ascii="Tahoma" w:hAnsi="Tahoma" w:cs="Tahoma"/>
          <w:sz w:val="22"/>
          <w:szCs w:val="22"/>
          <w:lang w:val="de-DE"/>
        </w:rPr>
      </w:pPr>
      <w:r w:rsidRPr="00911415">
        <w:rPr>
          <w:rFonts w:ascii="Tahoma" w:hAnsi="Tahoma" w:cs="Tahoma"/>
          <w:sz w:val="22"/>
          <w:szCs w:val="22"/>
          <w:lang w:val="de-DE"/>
        </w:rPr>
        <w:tab/>
        <w:t>email:</w:t>
      </w:r>
      <w:r w:rsidRPr="00911415">
        <w:rPr>
          <w:rFonts w:ascii="Tahoma" w:hAnsi="Tahoma" w:cs="Tahoma"/>
          <w:sz w:val="22"/>
          <w:szCs w:val="22"/>
          <w:lang w:val="de-DE"/>
        </w:rPr>
        <w:tab/>
      </w:r>
      <w:r w:rsidRPr="00911415">
        <w:rPr>
          <w:rFonts w:ascii="Tahoma" w:hAnsi="Tahoma" w:cs="Tahoma"/>
          <w:sz w:val="22"/>
          <w:szCs w:val="22"/>
          <w:lang w:val="de-DE"/>
        </w:rPr>
        <w:tab/>
      </w:r>
      <w:hyperlink r:id="rId15" w:history="1">
        <w:r w:rsidRPr="00911415">
          <w:rPr>
            <w:rStyle w:val="Hyperlink"/>
            <w:rFonts w:ascii="Tahoma" w:hAnsi="Tahoma" w:cs="Tahoma"/>
            <w:sz w:val="22"/>
            <w:szCs w:val="22"/>
            <w:lang w:val="de-DE"/>
          </w:rPr>
          <w:t>http://www.education.gov.uk/help/contactus</w:t>
        </w:r>
      </w:hyperlink>
      <w:r w:rsidRPr="00911415">
        <w:rPr>
          <w:rFonts w:ascii="Tahoma" w:hAnsi="Tahoma" w:cs="Tahoma"/>
          <w:sz w:val="22"/>
          <w:szCs w:val="22"/>
          <w:lang w:val="de-DE"/>
        </w:rPr>
        <w:tab/>
      </w:r>
      <w:r w:rsidRPr="00911415">
        <w:rPr>
          <w:rFonts w:ascii="Tahoma" w:hAnsi="Tahoma" w:cs="Tahoma"/>
          <w:sz w:val="22"/>
          <w:szCs w:val="22"/>
          <w:lang w:val="de-DE"/>
        </w:rPr>
        <w:br/>
        <w:t>Telephone:</w:t>
      </w:r>
      <w:r w:rsidRPr="00911415">
        <w:rPr>
          <w:rFonts w:ascii="Tahoma" w:hAnsi="Tahoma" w:cs="Tahoma"/>
          <w:sz w:val="22"/>
          <w:szCs w:val="22"/>
          <w:lang w:val="de-DE"/>
        </w:rPr>
        <w:tab/>
        <w:t>0370 000 2288</w:t>
      </w:r>
    </w:p>
    <w:p w:rsidR="00AF691F" w:rsidRPr="00911415" w:rsidRDefault="00AF691F" w:rsidP="00AF691F">
      <w:pPr>
        <w:rPr>
          <w:rFonts w:ascii="Tahoma" w:hAnsi="Tahoma" w:cs="Tahoma"/>
          <w:sz w:val="22"/>
          <w:szCs w:val="22"/>
        </w:rPr>
      </w:pPr>
    </w:p>
    <w:sectPr w:rsidR="00AF691F" w:rsidRPr="00911415" w:rsidSect="00A90770">
      <w:headerReference w:type="default" r:id="rId16"/>
      <w:footerReference w:type="default" r:id="rId17"/>
      <w:pgSz w:w="11906" w:h="16838"/>
      <w:pgMar w:top="567" w:right="849" w:bottom="851" w:left="993"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CF4" w:rsidRDefault="00152CF4">
      <w:r>
        <w:separator/>
      </w:r>
    </w:p>
  </w:endnote>
  <w:endnote w:type="continuationSeparator" w:id="0">
    <w:p w:rsidR="00152CF4" w:rsidRDefault="0015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671" w:rsidRDefault="00AF691F">
    <w:pPr>
      <w:pStyle w:val="Footer"/>
      <w:pBdr>
        <w:bottom w:val="single" w:sz="12" w:space="1" w:color="auto"/>
      </w:pBdr>
      <w:tabs>
        <w:tab w:val="clear" w:pos="8306"/>
        <w:tab w:val="right" w:pos="9540"/>
      </w:tabs>
    </w:pPr>
    <w:r>
      <w:t xml:space="preserve">April 16 - </w:t>
    </w:r>
    <w:r w:rsidR="00F11DEC" w:rsidRPr="00AF691F">
      <w:rPr>
        <w:sz w:val="16"/>
        <w:szCs w:val="16"/>
      </w:rPr>
      <w:fldChar w:fldCharType="begin"/>
    </w:r>
    <w:r w:rsidR="00F11DEC" w:rsidRPr="00AF691F">
      <w:rPr>
        <w:sz w:val="16"/>
        <w:szCs w:val="16"/>
      </w:rPr>
      <w:instrText xml:space="preserve"> FILENAME  \* Caps \p  \* MERGEFORMAT </w:instrText>
    </w:r>
    <w:r w:rsidR="00F11DEC" w:rsidRPr="00AF691F">
      <w:rPr>
        <w:sz w:val="16"/>
        <w:szCs w:val="16"/>
      </w:rPr>
      <w:fldChar w:fldCharType="separate"/>
    </w:r>
    <w:r w:rsidR="00E11EE0">
      <w:rPr>
        <w:noProof/>
        <w:sz w:val="16"/>
        <w:szCs w:val="16"/>
      </w:rPr>
      <w:t>O:\Cathi\POLICIES\Working Policies\Statutory Policies\Data Protection Policy.Docx</w:t>
    </w:r>
    <w:r w:rsidR="00F11DEC" w:rsidRPr="00AF691F">
      <w:rPr>
        <w:noProof/>
        <w:sz w:val="16"/>
        <w:szCs w:val="16"/>
      </w:rPr>
      <w:fldChar w:fldCharType="end"/>
    </w:r>
  </w:p>
  <w:p w:rsidR="00BC6671" w:rsidRDefault="00BC6671">
    <w:pPr>
      <w:pStyle w:val="Footer"/>
    </w:pPr>
  </w:p>
  <w:p w:rsidR="00BC6671" w:rsidRDefault="00BC6671">
    <w:pPr>
      <w:pStyle w:val="Footer"/>
      <w:tabs>
        <w:tab w:val="clear" w:pos="8306"/>
        <w:tab w:val="right" w:pos="9540"/>
      </w:tabs>
      <w:rPr>
        <w:i/>
        <w:iCs/>
      </w:rPr>
    </w:pPr>
    <w:r>
      <w:rPr>
        <w:i/>
        <w:i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CF4" w:rsidRDefault="00152CF4">
      <w:r>
        <w:separator/>
      </w:r>
    </w:p>
  </w:footnote>
  <w:footnote w:type="continuationSeparator" w:id="0">
    <w:p w:rsidR="00152CF4" w:rsidRDefault="00152CF4">
      <w:r>
        <w:continuationSeparator/>
      </w:r>
    </w:p>
  </w:footnote>
  <w:footnote w:id="1">
    <w:p w:rsidR="00AF691F" w:rsidRDefault="00AF691F" w:rsidP="00AF691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FB9" w:rsidRDefault="00480FB9" w:rsidP="005F75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9623B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BD88851A"/>
    <w:lvl w:ilvl="0">
      <w:numFmt w:val="bullet"/>
      <w:lvlText w:val="*"/>
      <w:lvlJc w:val="left"/>
    </w:lvl>
  </w:abstractNum>
  <w:abstractNum w:abstractNumId="2" w15:restartNumberingAfterBreak="0">
    <w:nsid w:val="000D26AC"/>
    <w:multiLevelType w:val="hybridMultilevel"/>
    <w:tmpl w:val="A1B298E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BC05DE"/>
    <w:multiLevelType w:val="hybridMultilevel"/>
    <w:tmpl w:val="A168C0D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E62778"/>
    <w:multiLevelType w:val="hybridMultilevel"/>
    <w:tmpl w:val="A2EE37A0"/>
    <w:lvl w:ilvl="0" w:tplc="8F145966">
      <w:start w:val="1"/>
      <w:numFmt w:val="decimal"/>
      <w:lvlText w:val="%1."/>
      <w:lvlJc w:val="left"/>
      <w:pPr>
        <w:tabs>
          <w:tab w:val="num" w:pos="720"/>
        </w:tabs>
        <w:ind w:left="720" w:hanging="360"/>
      </w:pPr>
      <w:rPr>
        <w:rFonts w:hint="default"/>
        <w:b w:val="0"/>
        <w:i w:val="0"/>
      </w:rPr>
    </w:lvl>
    <w:lvl w:ilvl="1" w:tplc="2F345E9C">
      <w:start w:val="1"/>
      <w:numFmt w:val="lowerLetter"/>
      <w:lvlText w:val="%2."/>
      <w:lvlJc w:val="left"/>
      <w:pPr>
        <w:tabs>
          <w:tab w:val="num" w:pos="1440"/>
        </w:tabs>
        <w:ind w:left="1440" w:hanging="360"/>
      </w:pPr>
      <w:rPr>
        <w:rFonts w:hint="default"/>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F86838"/>
    <w:multiLevelType w:val="hybridMultilevel"/>
    <w:tmpl w:val="F370CE7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0C5A0D81"/>
    <w:multiLevelType w:val="hybridMultilevel"/>
    <w:tmpl w:val="7246475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7F4177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1EE86911"/>
    <w:multiLevelType w:val="hybridMultilevel"/>
    <w:tmpl w:val="12E0910C"/>
    <w:lvl w:ilvl="0" w:tplc="4684B3A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9D063C"/>
    <w:multiLevelType w:val="hybridMultilevel"/>
    <w:tmpl w:val="D99CCBBA"/>
    <w:lvl w:ilvl="0" w:tplc="EF4CCDF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5F36FEF"/>
    <w:multiLevelType w:val="hybridMultilevel"/>
    <w:tmpl w:val="3CD4197E"/>
    <w:lvl w:ilvl="0" w:tplc="928EE7BA">
      <w:start w:val="2"/>
      <w:numFmt w:val="lowerRoman"/>
      <w:lvlText w:val="%1."/>
      <w:lvlJc w:val="left"/>
      <w:pPr>
        <w:tabs>
          <w:tab w:val="num" w:pos="1080"/>
        </w:tabs>
        <w:ind w:left="720" w:hanging="360"/>
      </w:pPr>
      <w:rPr>
        <w:rFonts w:hint="default"/>
        <w:b w:val="0"/>
        <w:i w:val="0"/>
      </w:rPr>
    </w:lvl>
    <w:lvl w:ilvl="1" w:tplc="B6F6A4A4">
      <w:start w:val="3"/>
      <w:numFmt w:val="decimal"/>
      <w:lvlText w:val="%2."/>
      <w:lvlJc w:val="left"/>
      <w:pPr>
        <w:tabs>
          <w:tab w:val="num" w:pos="1440"/>
        </w:tabs>
        <w:ind w:left="1440" w:hanging="360"/>
      </w:pPr>
      <w:rPr>
        <w:rFonts w:hint="default"/>
        <w:b w:val="0"/>
        <w:i w:val="0"/>
      </w:rPr>
    </w:lvl>
    <w:lvl w:ilvl="2" w:tplc="24D0B516">
      <w:start w:val="1"/>
      <w:numFmt w:val="lowerLetter"/>
      <w:lvlText w:val="%3)"/>
      <w:lvlJc w:val="left"/>
      <w:pPr>
        <w:tabs>
          <w:tab w:val="num" w:pos="2340"/>
        </w:tabs>
        <w:ind w:left="2340" w:hanging="360"/>
      </w:pPr>
      <w:rPr>
        <w:rFonts w:hint="default"/>
        <w:b w:val="0"/>
        <w:i w:val="0"/>
      </w:rPr>
    </w:lvl>
    <w:lvl w:ilvl="3" w:tplc="1E3C3910">
      <w:start w:val="1"/>
      <w:numFmt w:val="lowerRoman"/>
      <w:lvlText w:val="%4)"/>
      <w:lvlJc w:val="left"/>
      <w:pPr>
        <w:tabs>
          <w:tab w:val="num" w:pos="3240"/>
        </w:tabs>
        <w:ind w:left="2880" w:hanging="360"/>
      </w:pPr>
      <w:rPr>
        <w:rFonts w:hint="default"/>
        <w:b w:val="0"/>
        <w:i w:val="0"/>
      </w:rPr>
    </w:lvl>
    <w:lvl w:ilvl="4" w:tplc="61D472F0">
      <w:start w:val="2"/>
      <w:numFmt w:val="none"/>
      <w:lvlText w:val="b."/>
      <w:lvlJc w:val="left"/>
      <w:pPr>
        <w:tabs>
          <w:tab w:val="num" w:pos="2340"/>
        </w:tabs>
        <w:ind w:left="2340" w:hanging="360"/>
      </w:pPr>
      <w:rPr>
        <w:rFonts w:hint="default"/>
        <w:b w:val="0"/>
        <w:i w:val="0"/>
      </w:rPr>
    </w:lvl>
    <w:lvl w:ilvl="5" w:tplc="4106D6EC">
      <w:start w:val="1"/>
      <w:numFmt w:val="lowerRoman"/>
      <w:lvlText w:val="%6."/>
      <w:lvlJc w:val="left"/>
      <w:pPr>
        <w:tabs>
          <w:tab w:val="num" w:pos="4860"/>
        </w:tabs>
        <w:ind w:left="4500" w:hanging="360"/>
      </w:pPr>
      <w:rPr>
        <w:rFonts w:hint="default"/>
        <w:b w:val="0"/>
        <w:i w:val="0"/>
      </w:rPr>
    </w:lvl>
    <w:lvl w:ilvl="6" w:tplc="3A507840">
      <w:start w:val="1"/>
      <w:numFmt w:val="lowerLetter"/>
      <w:lvlText w:val="(%7)"/>
      <w:lvlJc w:val="left"/>
      <w:pPr>
        <w:tabs>
          <w:tab w:val="num" w:pos="5040"/>
        </w:tabs>
        <w:ind w:left="5040" w:hanging="360"/>
      </w:pPr>
      <w:rPr>
        <w:rFonts w:hint="default"/>
      </w:r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7F32139"/>
    <w:multiLevelType w:val="hybridMultilevel"/>
    <w:tmpl w:val="A322DDB2"/>
    <w:lvl w:ilvl="0" w:tplc="EF84260E">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44B43"/>
    <w:multiLevelType w:val="hybridMultilevel"/>
    <w:tmpl w:val="052827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A744055"/>
    <w:multiLevelType w:val="hybridMultilevel"/>
    <w:tmpl w:val="8FAEA0E6"/>
    <w:lvl w:ilvl="0" w:tplc="04090001">
      <w:start w:val="1"/>
      <w:numFmt w:val="bullet"/>
      <w:lvlText w:val=""/>
      <w:lvlJc w:val="left"/>
      <w:pPr>
        <w:tabs>
          <w:tab w:val="num" w:pos="1494"/>
        </w:tabs>
        <w:ind w:left="1494" w:hanging="360"/>
      </w:pPr>
      <w:rPr>
        <w:rFonts w:ascii="Symbol" w:hAnsi="Symbol" w:hint="default"/>
      </w:rPr>
    </w:lvl>
    <w:lvl w:ilvl="1" w:tplc="04090003">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3F0E4E18"/>
    <w:multiLevelType w:val="hybridMultilevel"/>
    <w:tmpl w:val="8C1A61B0"/>
    <w:lvl w:ilvl="0" w:tplc="70968F10">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BC1C3F"/>
    <w:multiLevelType w:val="hybridMultilevel"/>
    <w:tmpl w:val="AFD652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734F44"/>
    <w:multiLevelType w:val="multilevel"/>
    <w:tmpl w:val="9D46275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ascii="Times New Roman" w:hAnsi="Times New Roman"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rPr>
    </w:lvl>
    <w:lvl w:ilvl="3">
      <w:start w:val="1"/>
      <w:numFmt w:val="none"/>
      <w:lvlText w:val="(a)"/>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93E0EB0"/>
    <w:multiLevelType w:val="hybridMultilevel"/>
    <w:tmpl w:val="9C783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B61334"/>
    <w:multiLevelType w:val="hybridMultilevel"/>
    <w:tmpl w:val="BCCA2F7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6A7CC2"/>
    <w:multiLevelType w:val="hybridMultilevel"/>
    <w:tmpl w:val="D3CCDD68"/>
    <w:lvl w:ilvl="0" w:tplc="D8C6D812">
      <w:start w:val="1"/>
      <w:numFmt w:val="bullet"/>
      <w:lvlText w:val=""/>
      <w:lvlJc w:val="left"/>
      <w:pPr>
        <w:tabs>
          <w:tab w:val="num" w:pos="1494"/>
        </w:tabs>
        <w:ind w:left="1418"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6F52A0"/>
    <w:multiLevelType w:val="hybridMultilevel"/>
    <w:tmpl w:val="0BB22B62"/>
    <w:lvl w:ilvl="0" w:tplc="BBBED8E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F93C98"/>
    <w:multiLevelType w:val="multilevel"/>
    <w:tmpl w:val="8A9E7010"/>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ascii="Times New Roman" w:hAnsi="Times New Roman"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rPr>
    </w:lvl>
    <w:lvl w:ilvl="3">
      <w:start w:val="1"/>
      <w:numFmt w:val="none"/>
      <w:lvlText w:val="(a)"/>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9EF0200"/>
    <w:multiLevelType w:val="hybridMultilevel"/>
    <w:tmpl w:val="DDDE42AA"/>
    <w:lvl w:ilvl="0" w:tplc="80441A98">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0F4587"/>
    <w:multiLevelType w:val="hybridMultilevel"/>
    <w:tmpl w:val="26A6F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9E7399"/>
    <w:multiLevelType w:val="multilevel"/>
    <w:tmpl w:val="F5E2A23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ascii="Times New Roman" w:hAnsi="Times New Roman"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rPr>
    </w:lvl>
    <w:lvl w:ilvl="3">
      <w:start w:val="1"/>
      <w:numFmt w:val="none"/>
      <w:lvlText w:val="(a)"/>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CB82A72"/>
    <w:multiLevelType w:val="hybridMultilevel"/>
    <w:tmpl w:val="4680F6B8"/>
    <w:lvl w:ilvl="0" w:tplc="F1CEF1BE">
      <w:start w:val="1"/>
      <w:numFmt w:val="lowerRoman"/>
      <w:lvlText w:val="%1."/>
      <w:lvlJc w:val="left"/>
      <w:pPr>
        <w:tabs>
          <w:tab w:val="num" w:pos="1789"/>
        </w:tabs>
        <w:ind w:left="1429" w:hanging="360"/>
      </w:pPr>
      <w:rPr>
        <w:rFonts w:hint="default"/>
        <w:b w:val="0"/>
        <w:i w:val="0"/>
      </w:rPr>
    </w:lvl>
    <w:lvl w:ilvl="1" w:tplc="04090019" w:tentative="1">
      <w:start w:val="1"/>
      <w:numFmt w:val="lowerLetter"/>
      <w:lvlText w:val="%2."/>
      <w:lvlJc w:val="left"/>
      <w:pPr>
        <w:tabs>
          <w:tab w:val="num" w:pos="2149"/>
        </w:tabs>
        <w:ind w:left="2149" w:hanging="360"/>
      </w:pPr>
    </w:lvl>
    <w:lvl w:ilvl="2" w:tplc="0409001B">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26" w15:restartNumberingAfterBreak="0">
    <w:nsid w:val="6F4C0CFD"/>
    <w:multiLevelType w:val="hybridMultilevel"/>
    <w:tmpl w:val="5CF0CB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18B364A"/>
    <w:multiLevelType w:val="hybridMultilevel"/>
    <w:tmpl w:val="E72400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A333E2"/>
    <w:multiLevelType w:val="hybridMultilevel"/>
    <w:tmpl w:val="16701DC8"/>
    <w:lvl w:ilvl="0" w:tplc="D8C6D812">
      <w:start w:val="1"/>
      <w:numFmt w:val="bullet"/>
      <w:lvlText w:val=""/>
      <w:lvlJc w:val="left"/>
      <w:pPr>
        <w:tabs>
          <w:tab w:val="num" w:pos="1571"/>
        </w:tabs>
        <w:ind w:left="1495" w:hanging="284"/>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9" w15:restartNumberingAfterBreak="0">
    <w:nsid w:val="7D434C3E"/>
    <w:multiLevelType w:val="hybridMultilevel"/>
    <w:tmpl w:val="385C9B1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0" w15:restartNumberingAfterBreak="0">
    <w:nsid w:val="7E572B9E"/>
    <w:multiLevelType w:val="hybridMultilevel"/>
    <w:tmpl w:val="A41C35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DD3213"/>
    <w:multiLevelType w:val="hybridMultilevel"/>
    <w:tmpl w:val="5C245C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27"/>
  </w:num>
  <w:num w:numId="3">
    <w:abstractNumId w:val="31"/>
  </w:num>
  <w:num w:numId="4">
    <w:abstractNumId w:val="12"/>
  </w:num>
  <w:num w:numId="5">
    <w:abstractNumId w:val="14"/>
  </w:num>
  <w:num w:numId="6">
    <w:abstractNumId w:val="5"/>
  </w:num>
  <w:num w:numId="7">
    <w:abstractNumId w:val="29"/>
  </w:num>
  <w:num w:numId="8">
    <w:abstractNumId w:val="2"/>
  </w:num>
  <w:num w:numId="9">
    <w:abstractNumId w:val="0"/>
  </w:num>
  <w:num w:numId="10">
    <w:abstractNumId w:val="7"/>
  </w:num>
  <w:num w:numId="11">
    <w:abstractNumId w:val="13"/>
  </w:num>
  <w:num w:numId="12">
    <w:abstractNumId w:val="15"/>
  </w:num>
  <w:num w:numId="13">
    <w:abstractNumId w:val="18"/>
  </w:num>
  <w:num w:numId="14">
    <w:abstractNumId w:val="28"/>
  </w:num>
  <w:num w:numId="15">
    <w:abstractNumId w:val="19"/>
  </w:num>
  <w:num w:numId="16">
    <w:abstractNumId w:val="16"/>
  </w:num>
  <w:num w:numId="17">
    <w:abstractNumId w:val="21"/>
  </w:num>
  <w:num w:numId="18">
    <w:abstractNumId w:val="24"/>
  </w:num>
  <w:num w:numId="19">
    <w:abstractNumId w:val="9"/>
  </w:num>
  <w:num w:numId="20">
    <w:abstractNumId w:val="10"/>
  </w:num>
  <w:num w:numId="21">
    <w:abstractNumId w:val="4"/>
  </w:num>
  <w:num w:numId="22">
    <w:abstractNumId w:val="22"/>
  </w:num>
  <w:num w:numId="23">
    <w:abstractNumId w:val="25"/>
  </w:num>
  <w:num w:numId="24">
    <w:abstractNumId w:val="11"/>
  </w:num>
  <w:num w:numId="25">
    <w:abstractNumId w:val="17"/>
  </w:num>
  <w:num w:numId="26">
    <w:abstractNumId w:val="26"/>
  </w:num>
  <w:num w:numId="27">
    <w:abstractNumId w:val="30"/>
  </w:num>
  <w:num w:numId="28">
    <w:abstractNumId w:val="23"/>
  </w:num>
  <w:num w:numId="29">
    <w:abstractNumId w:val="6"/>
  </w:num>
  <w:num w:numId="30">
    <w:abstractNumId w:val="20"/>
  </w:num>
  <w:num w:numId="31">
    <w:abstractNumId w:val="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53E"/>
    <w:rsid w:val="00060378"/>
    <w:rsid w:val="00064551"/>
    <w:rsid w:val="00122B12"/>
    <w:rsid w:val="00150D64"/>
    <w:rsid w:val="00152CF4"/>
    <w:rsid w:val="001607F1"/>
    <w:rsid w:val="00166681"/>
    <w:rsid w:val="00191804"/>
    <w:rsid w:val="001950CD"/>
    <w:rsid w:val="001D3545"/>
    <w:rsid w:val="002454B6"/>
    <w:rsid w:val="00256B22"/>
    <w:rsid w:val="002809E1"/>
    <w:rsid w:val="002C2BA4"/>
    <w:rsid w:val="002E1F4B"/>
    <w:rsid w:val="002F5FD4"/>
    <w:rsid w:val="0037608C"/>
    <w:rsid w:val="003833C4"/>
    <w:rsid w:val="003A7F45"/>
    <w:rsid w:val="003B096F"/>
    <w:rsid w:val="003B2A53"/>
    <w:rsid w:val="003D2F98"/>
    <w:rsid w:val="00447DAD"/>
    <w:rsid w:val="00480FB9"/>
    <w:rsid w:val="004E075B"/>
    <w:rsid w:val="0056748A"/>
    <w:rsid w:val="005D18A9"/>
    <w:rsid w:val="005F7546"/>
    <w:rsid w:val="00622333"/>
    <w:rsid w:val="00654709"/>
    <w:rsid w:val="006805EE"/>
    <w:rsid w:val="006C0105"/>
    <w:rsid w:val="006D0BEE"/>
    <w:rsid w:val="0073555A"/>
    <w:rsid w:val="00766F7D"/>
    <w:rsid w:val="007A3802"/>
    <w:rsid w:val="007D2FDC"/>
    <w:rsid w:val="007F153E"/>
    <w:rsid w:val="00820B3D"/>
    <w:rsid w:val="00883D58"/>
    <w:rsid w:val="008B1729"/>
    <w:rsid w:val="008E6A37"/>
    <w:rsid w:val="009062F3"/>
    <w:rsid w:val="00911415"/>
    <w:rsid w:val="0095482E"/>
    <w:rsid w:val="0096088D"/>
    <w:rsid w:val="00972044"/>
    <w:rsid w:val="009B244A"/>
    <w:rsid w:val="009C24E6"/>
    <w:rsid w:val="009C2DB0"/>
    <w:rsid w:val="009C6AA4"/>
    <w:rsid w:val="009E4AD5"/>
    <w:rsid w:val="00A13BA3"/>
    <w:rsid w:val="00A257D0"/>
    <w:rsid w:val="00A90770"/>
    <w:rsid w:val="00AC3D60"/>
    <w:rsid w:val="00AE7F87"/>
    <w:rsid w:val="00AF691F"/>
    <w:rsid w:val="00B6699F"/>
    <w:rsid w:val="00BC6671"/>
    <w:rsid w:val="00BE1F17"/>
    <w:rsid w:val="00C30CB7"/>
    <w:rsid w:val="00C7257D"/>
    <w:rsid w:val="00C8067E"/>
    <w:rsid w:val="00CF1E42"/>
    <w:rsid w:val="00D15BB3"/>
    <w:rsid w:val="00D2762A"/>
    <w:rsid w:val="00D405AF"/>
    <w:rsid w:val="00D4405A"/>
    <w:rsid w:val="00D52E98"/>
    <w:rsid w:val="00D7626A"/>
    <w:rsid w:val="00D87C09"/>
    <w:rsid w:val="00E11EE0"/>
    <w:rsid w:val="00E12D07"/>
    <w:rsid w:val="00E7309C"/>
    <w:rsid w:val="00EC54FF"/>
    <w:rsid w:val="00ED0E12"/>
    <w:rsid w:val="00F11DEC"/>
    <w:rsid w:val="00F90A7B"/>
    <w:rsid w:val="00F96F42"/>
    <w:rsid w:val="00FF3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B97230"/>
  <w15:docId w15:val="{9A3BA139-CDFD-42B7-8344-91ECC03D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4B6"/>
    <w:rPr>
      <w:sz w:val="24"/>
      <w:szCs w:val="24"/>
      <w:lang w:eastAsia="en-US"/>
    </w:rPr>
  </w:style>
  <w:style w:type="paragraph" w:styleId="Heading1">
    <w:name w:val="heading 1"/>
    <w:basedOn w:val="Normal"/>
    <w:next w:val="Normal"/>
    <w:qFormat/>
    <w:rsid w:val="002454B6"/>
    <w:pPr>
      <w:keepNext/>
      <w:jc w:val="center"/>
      <w:outlineLvl w:val="0"/>
    </w:pPr>
    <w:rPr>
      <w:rFonts w:ascii="Arial" w:hAnsi="Arial" w:cs="Arial"/>
      <w:sz w:val="40"/>
    </w:rPr>
  </w:style>
  <w:style w:type="paragraph" w:styleId="Heading2">
    <w:name w:val="heading 2"/>
    <w:basedOn w:val="Normal"/>
    <w:next w:val="Normal"/>
    <w:qFormat/>
    <w:rsid w:val="002454B6"/>
    <w:pPr>
      <w:keepNext/>
      <w:jc w:val="center"/>
      <w:outlineLvl w:val="1"/>
    </w:pPr>
    <w:rPr>
      <w:rFonts w:ascii="Arial" w:hAnsi="Arial" w:cs="Arial"/>
      <w:b/>
      <w:bCs/>
      <w:sz w:val="48"/>
    </w:rPr>
  </w:style>
  <w:style w:type="paragraph" w:styleId="Heading3">
    <w:name w:val="heading 3"/>
    <w:basedOn w:val="Normal"/>
    <w:next w:val="Normal"/>
    <w:qFormat/>
    <w:rsid w:val="002454B6"/>
    <w:pPr>
      <w:keepNext/>
      <w:outlineLvl w:val="2"/>
    </w:pPr>
    <w:rPr>
      <w:rFonts w:ascii="Arial" w:hAnsi="Arial" w:cs="Arial"/>
      <w:b/>
      <w:bCs/>
    </w:rPr>
  </w:style>
  <w:style w:type="paragraph" w:styleId="Heading4">
    <w:name w:val="heading 4"/>
    <w:basedOn w:val="Normal"/>
    <w:next w:val="Normal"/>
    <w:qFormat/>
    <w:rsid w:val="002454B6"/>
    <w:pPr>
      <w:keepNext/>
      <w:jc w:val="right"/>
      <w:outlineLvl w:val="3"/>
    </w:pPr>
    <w:rPr>
      <w:rFonts w:ascii="Arial" w:hAnsi="Arial" w:cs="Arial"/>
      <w:b/>
      <w:bCs/>
    </w:rPr>
  </w:style>
  <w:style w:type="paragraph" w:styleId="Heading5">
    <w:name w:val="heading 5"/>
    <w:basedOn w:val="Normal"/>
    <w:next w:val="Normal"/>
    <w:qFormat/>
    <w:rsid w:val="002454B6"/>
    <w:pPr>
      <w:keepNext/>
      <w:ind w:left="360"/>
      <w:outlineLvl w:val="4"/>
    </w:pPr>
    <w:rPr>
      <w:rFonts w:ascii="Arial" w:hAnsi="Arial" w:cs="Arial"/>
      <w:b/>
      <w:bCs/>
      <w:lang w:eastAsia="en-GB"/>
    </w:rPr>
  </w:style>
  <w:style w:type="paragraph" w:styleId="Heading6">
    <w:name w:val="heading 6"/>
    <w:basedOn w:val="Normal"/>
    <w:next w:val="Normal"/>
    <w:qFormat/>
    <w:rsid w:val="002454B6"/>
    <w:pPr>
      <w:keepNext/>
      <w:ind w:left="1440"/>
      <w:outlineLvl w:val="5"/>
    </w:pPr>
    <w:rPr>
      <w:rFonts w:ascii="Arial" w:hAnsi="Arial" w:cs="Arial"/>
      <w:b/>
      <w:bCs/>
    </w:rPr>
  </w:style>
  <w:style w:type="paragraph" w:styleId="Heading7">
    <w:name w:val="heading 7"/>
    <w:basedOn w:val="Normal"/>
    <w:next w:val="Normal"/>
    <w:qFormat/>
    <w:rsid w:val="002454B6"/>
    <w:pPr>
      <w:keepNext/>
      <w:tabs>
        <w:tab w:val="left" w:pos="284"/>
        <w:tab w:val="left" w:pos="567"/>
        <w:tab w:val="left" w:pos="851"/>
        <w:tab w:val="left" w:pos="1134"/>
        <w:tab w:val="left" w:pos="1418"/>
        <w:tab w:val="left" w:pos="1701"/>
      </w:tabs>
      <w:jc w:val="both"/>
      <w:outlineLvl w:val="6"/>
    </w:pPr>
    <w:rPr>
      <w:rFonts w:ascii="Arial" w:hAnsi="Arial" w:cs="Arial"/>
      <w:b/>
      <w:bCs/>
    </w:rPr>
  </w:style>
  <w:style w:type="paragraph" w:styleId="Heading8">
    <w:name w:val="heading 8"/>
    <w:basedOn w:val="Normal"/>
    <w:next w:val="Normal"/>
    <w:qFormat/>
    <w:rsid w:val="002454B6"/>
    <w:pPr>
      <w:keepNext/>
      <w:outlineLvl w:val="7"/>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454B6"/>
    <w:pPr>
      <w:tabs>
        <w:tab w:val="center" w:pos="4153"/>
        <w:tab w:val="right" w:pos="8306"/>
      </w:tabs>
    </w:pPr>
  </w:style>
  <w:style w:type="paragraph" w:styleId="Footer">
    <w:name w:val="footer"/>
    <w:basedOn w:val="Normal"/>
    <w:semiHidden/>
    <w:rsid w:val="002454B6"/>
    <w:pPr>
      <w:tabs>
        <w:tab w:val="center" w:pos="4153"/>
        <w:tab w:val="right" w:pos="8306"/>
      </w:tabs>
    </w:pPr>
  </w:style>
  <w:style w:type="character" w:styleId="PageNumber">
    <w:name w:val="page number"/>
    <w:basedOn w:val="DefaultParagraphFont"/>
    <w:semiHidden/>
    <w:rsid w:val="002454B6"/>
  </w:style>
  <w:style w:type="paragraph" w:customStyle="1" w:styleId="DfESBullets">
    <w:name w:val="DfESBullets"/>
    <w:basedOn w:val="Normal"/>
    <w:rsid w:val="002454B6"/>
    <w:pPr>
      <w:widowControl w:val="0"/>
      <w:tabs>
        <w:tab w:val="left" w:pos="720"/>
      </w:tabs>
      <w:overflowPunct w:val="0"/>
      <w:autoSpaceDE w:val="0"/>
      <w:autoSpaceDN w:val="0"/>
      <w:adjustRightInd w:val="0"/>
      <w:spacing w:after="240"/>
      <w:ind w:left="720" w:hanging="360"/>
      <w:textAlignment w:val="baseline"/>
    </w:pPr>
    <w:rPr>
      <w:rFonts w:ascii="Arial" w:hAnsi="Arial"/>
      <w:sz w:val="22"/>
      <w:szCs w:val="20"/>
      <w:lang w:eastAsia="en-GB"/>
    </w:rPr>
  </w:style>
  <w:style w:type="paragraph" w:customStyle="1" w:styleId="DfESOutNumbered">
    <w:name w:val="DfESOutNumbered"/>
    <w:basedOn w:val="Normal"/>
    <w:rsid w:val="002454B6"/>
    <w:pPr>
      <w:widowControl w:val="0"/>
      <w:tabs>
        <w:tab w:val="left" w:pos="720"/>
      </w:tabs>
      <w:overflowPunct w:val="0"/>
      <w:autoSpaceDE w:val="0"/>
      <w:autoSpaceDN w:val="0"/>
      <w:adjustRightInd w:val="0"/>
      <w:spacing w:after="240"/>
      <w:textAlignment w:val="baseline"/>
    </w:pPr>
    <w:rPr>
      <w:rFonts w:ascii="Arial" w:hAnsi="Arial"/>
      <w:sz w:val="22"/>
      <w:szCs w:val="20"/>
      <w:lang w:eastAsia="en-GB"/>
    </w:rPr>
  </w:style>
  <w:style w:type="character" w:styleId="FootnoteReference">
    <w:name w:val="footnote reference"/>
    <w:basedOn w:val="DefaultParagraphFont"/>
    <w:semiHidden/>
    <w:rsid w:val="002454B6"/>
    <w:rPr>
      <w:vertAlign w:val="superscript"/>
    </w:rPr>
  </w:style>
  <w:style w:type="paragraph" w:styleId="BodyText2">
    <w:name w:val="Body Text 2"/>
    <w:basedOn w:val="Normal"/>
    <w:semiHidden/>
    <w:rsid w:val="002454B6"/>
    <w:pPr>
      <w:spacing w:after="120" w:line="480" w:lineRule="auto"/>
    </w:pPr>
  </w:style>
  <w:style w:type="paragraph" w:styleId="BodyTextIndent2">
    <w:name w:val="Body Text Indent 2"/>
    <w:basedOn w:val="Normal"/>
    <w:semiHidden/>
    <w:rsid w:val="002454B6"/>
    <w:pPr>
      <w:ind w:left="720"/>
    </w:pPr>
    <w:rPr>
      <w:rFonts w:ascii="Arial" w:hAnsi="Arial" w:cs="Arial"/>
      <w:sz w:val="22"/>
    </w:rPr>
  </w:style>
  <w:style w:type="paragraph" w:styleId="BodyTextIndent">
    <w:name w:val="Body Text Indent"/>
    <w:basedOn w:val="Normal"/>
    <w:semiHidden/>
    <w:rsid w:val="002454B6"/>
    <w:pPr>
      <w:ind w:left="720"/>
    </w:pPr>
    <w:rPr>
      <w:rFonts w:ascii="Arial" w:hAnsi="Arial" w:cs="Arial"/>
      <w:lang w:eastAsia="en-GB"/>
    </w:rPr>
  </w:style>
  <w:style w:type="paragraph" w:styleId="ListBullet">
    <w:name w:val="List Bullet"/>
    <w:basedOn w:val="Normal"/>
    <w:autoRedefine/>
    <w:semiHidden/>
    <w:rsid w:val="002454B6"/>
    <w:pPr>
      <w:numPr>
        <w:numId w:val="9"/>
      </w:numPr>
    </w:pPr>
  </w:style>
  <w:style w:type="paragraph" w:styleId="BodyTextIndent3">
    <w:name w:val="Body Text Indent 3"/>
    <w:basedOn w:val="Normal"/>
    <w:semiHidden/>
    <w:rsid w:val="002454B6"/>
    <w:pPr>
      <w:ind w:left="360"/>
    </w:pPr>
    <w:rPr>
      <w:rFonts w:ascii="Arial" w:hAnsi="Arial" w:cs="Arial"/>
      <w:lang w:eastAsia="en-GB"/>
    </w:rPr>
  </w:style>
  <w:style w:type="character" w:styleId="Hyperlink">
    <w:name w:val="Hyperlink"/>
    <w:basedOn w:val="DefaultParagraphFont"/>
    <w:semiHidden/>
    <w:rsid w:val="002454B6"/>
    <w:rPr>
      <w:color w:val="0000FF"/>
      <w:u w:val="single"/>
    </w:rPr>
  </w:style>
  <w:style w:type="character" w:styleId="FollowedHyperlink">
    <w:name w:val="FollowedHyperlink"/>
    <w:basedOn w:val="DefaultParagraphFont"/>
    <w:semiHidden/>
    <w:rsid w:val="002454B6"/>
    <w:rPr>
      <w:color w:val="800080"/>
      <w:u w:val="single"/>
    </w:rPr>
  </w:style>
  <w:style w:type="paragraph" w:styleId="BodyText">
    <w:name w:val="Body Text"/>
    <w:basedOn w:val="Normal"/>
    <w:semiHidden/>
    <w:rsid w:val="002454B6"/>
    <w:pPr>
      <w:tabs>
        <w:tab w:val="left" w:pos="284"/>
        <w:tab w:val="left" w:pos="567"/>
        <w:tab w:val="left" w:pos="851"/>
        <w:tab w:val="left" w:pos="1134"/>
        <w:tab w:val="left" w:pos="1418"/>
        <w:tab w:val="left" w:pos="1701"/>
      </w:tabs>
      <w:jc w:val="both"/>
    </w:pPr>
    <w:rPr>
      <w:rFonts w:ascii="Arial" w:hAnsi="Arial" w:cs="Arial"/>
    </w:rPr>
  </w:style>
  <w:style w:type="paragraph" w:styleId="BalloonText">
    <w:name w:val="Balloon Text"/>
    <w:basedOn w:val="Normal"/>
    <w:link w:val="BalloonTextChar"/>
    <w:uiPriority w:val="99"/>
    <w:semiHidden/>
    <w:unhideWhenUsed/>
    <w:rsid w:val="002E1F4B"/>
    <w:rPr>
      <w:rFonts w:ascii="Tahoma" w:hAnsi="Tahoma" w:cs="Tahoma"/>
      <w:sz w:val="16"/>
      <w:szCs w:val="16"/>
    </w:rPr>
  </w:style>
  <w:style w:type="character" w:customStyle="1" w:styleId="BalloonTextChar">
    <w:name w:val="Balloon Text Char"/>
    <w:basedOn w:val="DefaultParagraphFont"/>
    <w:link w:val="BalloonText"/>
    <w:uiPriority w:val="99"/>
    <w:semiHidden/>
    <w:rsid w:val="002E1F4B"/>
    <w:rPr>
      <w:rFonts w:ascii="Tahoma" w:hAnsi="Tahoma" w:cs="Tahoma"/>
      <w:sz w:val="16"/>
      <w:szCs w:val="16"/>
      <w:lang w:eastAsia="en-US"/>
    </w:rPr>
  </w:style>
  <w:style w:type="paragraph" w:styleId="ListParagraph">
    <w:name w:val="List Paragraph"/>
    <w:basedOn w:val="Normal"/>
    <w:uiPriority w:val="34"/>
    <w:qFormat/>
    <w:rsid w:val="003A7F45"/>
    <w:pPr>
      <w:ind w:left="720"/>
      <w:contextualSpacing/>
    </w:pPr>
  </w:style>
  <w:style w:type="paragraph" w:styleId="TOC4">
    <w:name w:val="toc 4"/>
    <w:basedOn w:val="Normal"/>
    <w:next w:val="Normal"/>
    <w:autoRedefine/>
    <w:semiHidden/>
    <w:rsid w:val="00064551"/>
    <w:pPr>
      <w:ind w:left="720"/>
    </w:pPr>
  </w:style>
  <w:style w:type="paragraph" w:customStyle="1" w:styleId="Numbered">
    <w:name w:val="Numbered"/>
    <w:basedOn w:val="Normal"/>
    <w:rsid w:val="00064551"/>
    <w:pPr>
      <w:widowControl w:val="0"/>
      <w:overflowPunct w:val="0"/>
      <w:autoSpaceDE w:val="0"/>
      <w:autoSpaceDN w:val="0"/>
      <w:adjustRightInd w:val="0"/>
      <w:spacing w:after="240"/>
      <w:textAlignment w:val="baseline"/>
    </w:pPr>
    <w:rPr>
      <w:rFonts w:ascii="Arial" w:hAnsi="Arial"/>
      <w:sz w:val="22"/>
      <w:szCs w:val="20"/>
    </w:rPr>
  </w:style>
  <w:style w:type="paragraph" w:customStyle="1" w:styleId="danisub">
    <w:name w:val="dani sub"/>
    <w:basedOn w:val="Normal"/>
    <w:rsid w:val="00064551"/>
    <w:pPr>
      <w:spacing w:after="240" w:line="264" w:lineRule="auto"/>
    </w:pPr>
    <w:rPr>
      <w:b/>
      <w:bCs/>
      <w:sz w:val="28"/>
      <w:szCs w:val="20"/>
      <w:u w:val="single"/>
    </w:rPr>
  </w:style>
  <w:style w:type="paragraph" w:customStyle="1" w:styleId="aLCPHeading">
    <w:name w:val="a LCP Heading"/>
    <w:basedOn w:val="Heading1"/>
    <w:autoRedefine/>
    <w:rsid w:val="00256B22"/>
    <w:pPr>
      <w:widowControl w:val="0"/>
      <w:pBdr>
        <w:top w:val="single" w:sz="12" w:space="1" w:color="auto"/>
        <w:left w:val="single" w:sz="12" w:space="0" w:color="auto"/>
        <w:bottom w:val="single" w:sz="12" w:space="1" w:color="auto"/>
        <w:right w:val="single" w:sz="12" w:space="4" w:color="auto"/>
      </w:pBdr>
      <w:shd w:val="clear" w:color="auto" w:fill="008469"/>
      <w:tabs>
        <w:tab w:val="left" w:pos="0"/>
        <w:tab w:val="center" w:pos="4819"/>
      </w:tabs>
      <w:suppressAutoHyphens/>
    </w:pPr>
    <w:rPr>
      <w:rFonts w:ascii="Tahoma" w:hAnsi="Tahoma" w:cs="Tahoma"/>
      <w:b/>
      <w:bCs/>
      <w:color w:val="000000"/>
      <w:sz w:val="28"/>
      <w:szCs w:val="28"/>
      <w:lang w:val="en-US"/>
    </w:rPr>
  </w:style>
  <w:style w:type="paragraph" w:customStyle="1" w:styleId="Default">
    <w:name w:val="Default"/>
    <w:rsid w:val="00883D58"/>
    <w:pPr>
      <w:autoSpaceDE w:val="0"/>
      <w:autoSpaceDN w:val="0"/>
      <w:adjustRightInd w:val="0"/>
    </w:pPr>
    <w:rPr>
      <w:rFonts w:eastAsiaTheme="minorEastAsia"/>
      <w:color w:val="000000"/>
      <w:sz w:val="24"/>
      <w:szCs w:val="24"/>
    </w:rPr>
  </w:style>
  <w:style w:type="paragraph" w:styleId="NormalWeb">
    <w:name w:val="Normal (Web)"/>
    <w:basedOn w:val="Normal"/>
    <w:uiPriority w:val="99"/>
    <w:semiHidden/>
    <w:unhideWhenUsed/>
    <w:rsid w:val="00AF691F"/>
    <w:pPr>
      <w:widowControl w:val="0"/>
      <w:spacing w:before="100" w:beforeAutospacing="1" w:after="100" w:afterAutospacing="1"/>
    </w:pPr>
    <w:rPr>
      <w:rFonts w:ascii="Arial" w:hAnsi="Arial" w:cs="Arial"/>
      <w:lang w:eastAsia="en-GB"/>
    </w:rPr>
  </w:style>
  <w:style w:type="paragraph" w:styleId="FootnoteText">
    <w:name w:val="footnote text"/>
    <w:basedOn w:val="Normal"/>
    <w:link w:val="FootnoteTextChar"/>
    <w:uiPriority w:val="99"/>
    <w:semiHidden/>
    <w:unhideWhenUsed/>
    <w:rsid w:val="00AF691F"/>
    <w:pPr>
      <w:widowControl w:val="0"/>
      <w:overflowPunct w:val="0"/>
      <w:autoSpaceDE w:val="0"/>
      <w:autoSpaceDN w:val="0"/>
      <w:adjustRightInd w:val="0"/>
    </w:pPr>
    <w:rPr>
      <w:rFonts w:ascii="Arial" w:hAnsi="Arial"/>
      <w:sz w:val="20"/>
      <w:szCs w:val="20"/>
    </w:rPr>
  </w:style>
  <w:style w:type="character" w:customStyle="1" w:styleId="FootnoteTextChar">
    <w:name w:val="Footnote Text Char"/>
    <w:basedOn w:val="DefaultParagraphFont"/>
    <w:link w:val="FootnoteText"/>
    <w:uiPriority w:val="99"/>
    <w:semiHidden/>
    <w:rsid w:val="00AF691F"/>
    <w:rPr>
      <w:rFonts w:ascii="Arial" w:hAnsi="Arial"/>
      <w:lang w:eastAsia="en-US"/>
    </w:rPr>
  </w:style>
  <w:style w:type="character" w:customStyle="1" w:styleId="contactname">
    <w:name w:val="contactname"/>
    <w:rsid w:val="00AF691F"/>
    <w:rPr>
      <w:rFonts w:ascii="Times New Roman" w:hAnsi="Times New Roman" w:cs="Times New Roman" w:hint="default"/>
    </w:rPr>
  </w:style>
  <w:style w:type="character" w:styleId="Emphasis">
    <w:name w:val="Emphasis"/>
    <w:basedOn w:val="DefaultParagraphFont"/>
    <w:qFormat/>
    <w:rsid w:val="00AF69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ta.protection@york.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gov.uk/researchandstatistics/datatdatam/b00212337/dataus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rk.gov.uk/info/200600/data_protection/177/data_protection/4" TargetMode="External"/><Relationship Id="rId5" Type="http://schemas.openxmlformats.org/officeDocument/2006/relationships/webSettings" Target="webSettings.xml"/><Relationship Id="rId15" Type="http://schemas.openxmlformats.org/officeDocument/2006/relationships/hyperlink" Target="http://www.education.gov.uk/help/contactus" TargetMode="External"/><Relationship Id="rId10" Type="http://schemas.openxmlformats.org/officeDocument/2006/relationships/hyperlink" Target="http://www.direct.gov.uk/en/YoungPeople/index.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4F8D1-31B6-4AEC-A19A-056421844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 model</vt:lpstr>
    </vt:vector>
  </TitlesOfParts>
  <Company>City of York Council</Company>
  <LinksUpToDate>false</LinksUpToDate>
  <CharactersWithSpaces>7405</CharactersWithSpaces>
  <SharedDoc>false</SharedDoc>
  <HLinks>
    <vt:vector size="192" baseType="variant">
      <vt:variant>
        <vt:i4>1835050</vt:i4>
      </vt:variant>
      <vt:variant>
        <vt:i4>93</vt:i4>
      </vt:variant>
      <vt:variant>
        <vt:i4>0</vt:i4>
      </vt:variant>
      <vt:variant>
        <vt:i4>5</vt:i4>
      </vt:variant>
      <vt:variant>
        <vt:lpwstr/>
      </vt:variant>
      <vt:variant>
        <vt:lpwstr>_CONTENTS</vt:lpwstr>
      </vt:variant>
      <vt:variant>
        <vt:i4>1835050</vt:i4>
      </vt:variant>
      <vt:variant>
        <vt:i4>90</vt:i4>
      </vt:variant>
      <vt:variant>
        <vt:i4>0</vt:i4>
      </vt:variant>
      <vt:variant>
        <vt:i4>5</vt:i4>
      </vt:variant>
      <vt:variant>
        <vt:lpwstr/>
      </vt:variant>
      <vt:variant>
        <vt:lpwstr>_CONTENTS</vt:lpwstr>
      </vt:variant>
      <vt:variant>
        <vt:i4>1835050</vt:i4>
      </vt:variant>
      <vt:variant>
        <vt:i4>87</vt:i4>
      </vt:variant>
      <vt:variant>
        <vt:i4>0</vt:i4>
      </vt:variant>
      <vt:variant>
        <vt:i4>5</vt:i4>
      </vt:variant>
      <vt:variant>
        <vt:lpwstr/>
      </vt:variant>
      <vt:variant>
        <vt:lpwstr>_CONTENTS</vt:lpwstr>
      </vt:variant>
      <vt:variant>
        <vt:i4>1835050</vt:i4>
      </vt:variant>
      <vt:variant>
        <vt:i4>84</vt:i4>
      </vt:variant>
      <vt:variant>
        <vt:i4>0</vt:i4>
      </vt:variant>
      <vt:variant>
        <vt:i4>5</vt:i4>
      </vt:variant>
      <vt:variant>
        <vt:lpwstr/>
      </vt:variant>
      <vt:variant>
        <vt:lpwstr>_CONTENTS</vt:lpwstr>
      </vt:variant>
      <vt:variant>
        <vt:i4>1835050</vt:i4>
      </vt:variant>
      <vt:variant>
        <vt:i4>81</vt:i4>
      </vt:variant>
      <vt:variant>
        <vt:i4>0</vt:i4>
      </vt:variant>
      <vt:variant>
        <vt:i4>5</vt:i4>
      </vt:variant>
      <vt:variant>
        <vt:lpwstr/>
      </vt:variant>
      <vt:variant>
        <vt:lpwstr>_CONTENTS</vt:lpwstr>
      </vt:variant>
      <vt:variant>
        <vt:i4>1835050</vt:i4>
      </vt:variant>
      <vt:variant>
        <vt:i4>78</vt:i4>
      </vt:variant>
      <vt:variant>
        <vt:i4>0</vt:i4>
      </vt:variant>
      <vt:variant>
        <vt:i4>5</vt:i4>
      </vt:variant>
      <vt:variant>
        <vt:lpwstr/>
      </vt:variant>
      <vt:variant>
        <vt:lpwstr>_CONTENTS</vt:lpwstr>
      </vt:variant>
      <vt:variant>
        <vt:i4>1835050</vt:i4>
      </vt:variant>
      <vt:variant>
        <vt:i4>75</vt:i4>
      </vt:variant>
      <vt:variant>
        <vt:i4>0</vt:i4>
      </vt:variant>
      <vt:variant>
        <vt:i4>5</vt:i4>
      </vt:variant>
      <vt:variant>
        <vt:lpwstr/>
      </vt:variant>
      <vt:variant>
        <vt:lpwstr>_CONTENTS</vt:lpwstr>
      </vt:variant>
      <vt:variant>
        <vt:i4>8126528</vt:i4>
      </vt:variant>
      <vt:variant>
        <vt:i4>72</vt:i4>
      </vt:variant>
      <vt:variant>
        <vt:i4>0</vt:i4>
      </vt:variant>
      <vt:variant>
        <vt:i4>5</vt:i4>
      </vt:variant>
      <vt:variant>
        <vt:lpwstr>http://www.opsi.gov.uk/acts/acts1996/ukpga_19960056_en_28</vt:lpwstr>
      </vt:variant>
      <vt:variant>
        <vt:lpwstr/>
      </vt:variant>
      <vt:variant>
        <vt:i4>1835050</vt:i4>
      </vt:variant>
      <vt:variant>
        <vt:i4>69</vt:i4>
      </vt:variant>
      <vt:variant>
        <vt:i4>0</vt:i4>
      </vt:variant>
      <vt:variant>
        <vt:i4>5</vt:i4>
      </vt:variant>
      <vt:variant>
        <vt:lpwstr/>
      </vt:variant>
      <vt:variant>
        <vt:lpwstr>_CONTENTS</vt:lpwstr>
      </vt:variant>
      <vt:variant>
        <vt:i4>1835050</vt:i4>
      </vt:variant>
      <vt:variant>
        <vt:i4>66</vt:i4>
      </vt:variant>
      <vt:variant>
        <vt:i4>0</vt:i4>
      </vt:variant>
      <vt:variant>
        <vt:i4>5</vt:i4>
      </vt:variant>
      <vt:variant>
        <vt:lpwstr/>
      </vt:variant>
      <vt:variant>
        <vt:lpwstr>_CONTENTS</vt:lpwstr>
      </vt:variant>
      <vt:variant>
        <vt:i4>4784214</vt:i4>
      </vt:variant>
      <vt:variant>
        <vt:i4>63</vt:i4>
      </vt:variant>
      <vt:variant>
        <vt:i4>0</vt:i4>
      </vt:variant>
      <vt:variant>
        <vt:i4>5</vt:i4>
      </vt:variant>
      <vt:variant>
        <vt:lpwstr/>
      </vt:variant>
      <vt:variant>
        <vt:lpwstr>_Appendix_1</vt:lpwstr>
      </vt:variant>
      <vt:variant>
        <vt:i4>7143486</vt:i4>
      </vt:variant>
      <vt:variant>
        <vt:i4>60</vt:i4>
      </vt:variant>
      <vt:variant>
        <vt:i4>0</vt:i4>
      </vt:variant>
      <vt:variant>
        <vt:i4>5</vt:i4>
      </vt:variant>
      <vt:variant>
        <vt:lpwstr/>
      </vt:variant>
      <vt:variant>
        <vt:lpwstr>_6.0_REMISSIONS</vt:lpwstr>
      </vt:variant>
      <vt:variant>
        <vt:i4>2490445</vt:i4>
      </vt:variant>
      <vt:variant>
        <vt:i4>57</vt:i4>
      </vt:variant>
      <vt:variant>
        <vt:i4>0</vt:i4>
      </vt:variant>
      <vt:variant>
        <vt:i4>5</vt:i4>
      </vt:variant>
      <vt:variant>
        <vt:lpwstr/>
      </vt:variant>
      <vt:variant>
        <vt:lpwstr>_5.0_HIRE_OF</vt:lpwstr>
      </vt:variant>
      <vt:variant>
        <vt:i4>327793</vt:i4>
      </vt:variant>
      <vt:variant>
        <vt:i4>54</vt:i4>
      </vt:variant>
      <vt:variant>
        <vt:i4>0</vt:i4>
      </vt:variant>
      <vt:variant>
        <vt:i4>5</vt:i4>
      </vt:variant>
      <vt:variant>
        <vt:lpwstr/>
      </vt:variant>
      <vt:variant>
        <vt:lpwstr>_4.3.5_Public_Examinations</vt:lpwstr>
      </vt:variant>
      <vt:variant>
        <vt:i4>1114220</vt:i4>
      </vt:variant>
      <vt:variant>
        <vt:i4>51</vt:i4>
      </vt:variant>
      <vt:variant>
        <vt:i4>0</vt:i4>
      </vt:variant>
      <vt:variant>
        <vt:i4>5</vt:i4>
      </vt:variant>
      <vt:variant>
        <vt:lpwstr/>
      </vt:variant>
      <vt:variant>
        <vt:lpwstr>_4.3.4_School_Meals</vt:lpwstr>
      </vt:variant>
      <vt:variant>
        <vt:i4>6619155</vt:i4>
      </vt:variant>
      <vt:variant>
        <vt:i4>48</vt:i4>
      </vt:variant>
      <vt:variant>
        <vt:i4>0</vt:i4>
      </vt:variant>
      <vt:variant>
        <vt:i4>5</vt:i4>
      </vt:variant>
      <vt:variant>
        <vt:lpwstr/>
      </vt:variant>
      <vt:variant>
        <vt:lpwstr>_4.3.3_School_Uniform</vt:lpwstr>
      </vt:variant>
      <vt:variant>
        <vt:i4>458868</vt:i4>
      </vt:variant>
      <vt:variant>
        <vt:i4>45</vt:i4>
      </vt:variant>
      <vt:variant>
        <vt:i4>0</vt:i4>
      </vt:variant>
      <vt:variant>
        <vt:i4>5</vt:i4>
      </vt:variant>
      <vt:variant>
        <vt:lpwstr/>
      </vt:variant>
      <vt:variant>
        <vt:lpwstr>_4.3.2_Lost_or</vt:lpwstr>
      </vt:variant>
      <vt:variant>
        <vt:i4>458858</vt:i4>
      </vt:variant>
      <vt:variant>
        <vt:i4>42</vt:i4>
      </vt:variant>
      <vt:variant>
        <vt:i4>0</vt:i4>
      </vt:variant>
      <vt:variant>
        <vt:i4>5</vt:i4>
      </vt:variant>
      <vt:variant>
        <vt:lpwstr/>
      </vt:variant>
      <vt:variant>
        <vt:lpwstr>_4.3.1_Additional_Text</vt:lpwstr>
      </vt:variant>
      <vt:variant>
        <vt:i4>6553631</vt:i4>
      </vt:variant>
      <vt:variant>
        <vt:i4>39</vt:i4>
      </vt:variant>
      <vt:variant>
        <vt:i4>0</vt:i4>
      </vt:variant>
      <vt:variant>
        <vt:i4>5</vt:i4>
      </vt:variant>
      <vt:variant>
        <vt:lpwstr/>
      </vt:variant>
      <vt:variant>
        <vt:lpwstr>_4.3_Other_Charges</vt:lpwstr>
      </vt:variant>
      <vt:variant>
        <vt:i4>458859</vt:i4>
      </vt:variant>
      <vt:variant>
        <vt:i4>36</vt:i4>
      </vt:variant>
      <vt:variant>
        <vt:i4>0</vt:i4>
      </vt:variant>
      <vt:variant>
        <vt:i4>5</vt:i4>
      </vt:variant>
      <vt:variant>
        <vt:lpwstr/>
      </vt:variant>
      <vt:variant>
        <vt:lpwstr>_4.2.2_Optional_Extras</vt:lpwstr>
      </vt:variant>
      <vt:variant>
        <vt:i4>4718627</vt:i4>
      </vt:variant>
      <vt:variant>
        <vt:i4>33</vt:i4>
      </vt:variant>
      <vt:variant>
        <vt:i4>0</vt:i4>
      </vt:variant>
      <vt:variant>
        <vt:i4>5</vt:i4>
      </vt:variant>
      <vt:variant>
        <vt:lpwstr/>
      </vt:variant>
      <vt:variant>
        <vt:lpwstr>_4.2.1_Residential_Visits</vt:lpwstr>
      </vt:variant>
      <vt:variant>
        <vt:i4>7733279</vt:i4>
      </vt:variant>
      <vt:variant>
        <vt:i4>30</vt:i4>
      </vt:variant>
      <vt:variant>
        <vt:i4>0</vt:i4>
      </vt:variant>
      <vt:variant>
        <vt:i4>5</vt:i4>
      </vt:variant>
      <vt:variant>
        <vt:lpwstr/>
      </vt:variant>
      <vt:variant>
        <vt:lpwstr>_4.2_Not_Within</vt:lpwstr>
      </vt:variant>
      <vt:variant>
        <vt:i4>7274496</vt:i4>
      </vt:variant>
      <vt:variant>
        <vt:i4>27</vt:i4>
      </vt:variant>
      <vt:variant>
        <vt:i4>0</vt:i4>
      </vt:variant>
      <vt:variant>
        <vt:i4>5</vt:i4>
      </vt:variant>
      <vt:variant>
        <vt:lpwstr/>
      </vt:variant>
      <vt:variant>
        <vt:lpwstr>_4.1.5__</vt:lpwstr>
      </vt:variant>
      <vt:variant>
        <vt:i4>1245245</vt:i4>
      </vt:variant>
      <vt:variant>
        <vt:i4>24</vt:i4>
      </vt:variant>
      <vt:variant>
        <vt:i4>0</vt:i4>
      </vt:variant>
      <vt:variant>
        <vt:i4>5</vt:i4>
      </vt:variant>
      <vt:variant>
        <vt:lpwstr/>
      </vt:variant>
      <vt:variant>
        <vt:lpwstr>_4.1.4_Craft/Technology_Activities</vt:lpwstr>
      </vt:variant>
      <vt:variant>
        <vt:i4>4915228</vt:i4>
      </vt:variant>
      <vt:variant>
        <vt:i4>21</vt:i4>
      </vt:variant>
      <vt:variant>
        <vt:i4>0</vt:i4>
      </vt:variant>
      <vt:variant>
        <vt:i4>5</vt:i4>
      </vt:variant>
      <vt:variant>
        <vt:lpwstr/>
      </vt:variant>
      <vt:variant>
        <vt:lpwstr>_4.1.3_Music</vt:lpwstr>
      </vt:variant>
      <vt:variant>
        <vt:i4>3014771</vt:i4>
      </vt:variant>
      <vt:variant>
        <vt:i4>18</vt:i4>
      </vt:variant>
      <vt:variant>
        <vt:i4>0</vt:i4>
      </vt:variant>
      <vt:variant>
        <vt:i4>5</vt:i4>
      </vt:variant>
      <vt:variant>
        <vt:lpwstr/>
      </vt:variant>
      <vt:variant>
        <vt:lpwstr>_4.1.2_Swimming</vt:lpwstr>
      </vt:variant>
      <vt:variant>
        <vt:i4>6225954</vt:i4>
      </vt:variant>
      <vt:variant>
        <vt:i4>15</vt:i4>
      </vt:variant>
      <vt:variant>
        <vt:i4>0</vt:i4>
      </vt:variant>
      <vt:variant>
        <vt:i4>5</vt:i4>
      </vt:variant>
      <vt:variant>
        <vt:lpwstr/>
      </vt:variant>
      <vt:variant>
        <vt:lpwstr>_4.1.1_Educational_visits</vt:lpwstr>
      </vt:variant>
      <vt:variant>
        <vt:i4>5242933</vt:i4>
      </vt:variant>
      <vt:variant>
        <vt:i4>12</vt:i4>
      </vt:variant>
      <vt:variant>
        <vt:i4>0</vt:i4>
      </vt:variant>
      <vt:variant>
        <vt:i4>5</vt:i4>
      </vt:variant>
      <vt:variant>
        <vt:lpwstr/>
      </vt:variant>
      <vt:variant>
        <vt:lpwstr>_4.1_Within_School</vt:lpwstr>
      </vt:variant>
      <vt:variant>
        <vt:i4>7274503</vt:i4>
      </vt:variant>
      <vt:variant>
        <vt:i4>9</vt:i4>
      </vt:variant>
      <vt:variant>
        <vt:i4>0</vt:i4>
      </vt:variant>
      <vt:variant>
        <vt:i4>5</vt:i4>
      </vt:variant>
      <vt:variant>
        <vt:lpwstr/>
      </vt:variant>
      <vt:variant>
        <vt:lpwstr>_4.0_ITEMS_FOR</vt:lpwstr>
      </vt:variant>
      <vt:variant>
        <vt:i4>6815751</vt:i4>
      </vt:variant>
      <vt:variant>
        <vt:i4>6</vt:i4>
      </vt:variant>
      <vt:variant>
        <vt:i4>0</vt:i4>
      </vt:variant>
      <vt:variant>
        <vt:i4>5</vt:i4>
      </vt:variant>
      <vt:variant>
        <vt:lpwstr/>
      </vt:variant>
      <vt:variant>
        <vt:lpwstr>_3.0_ITEMS_FOR</vt:lpwstr>
      </vt:variant>
      <vt:variant>
        <vt:i4>5570611</vt:i4>
      </vt:variant>
      <vt:variant>
        <vt:i4>3</vt:i4>
      </vt:variant>
      <vt:variant>
        <vt:i4>0</vt:i4>
      </vt:variant>
      <vt:variant>
        <vt:i4>5</vt:i4>
      </vt:variant>
      <vt:variant>
        <vt:lpwstr/>
      </vt:variant>
      <vt:variant>
        <vt:lpwstr>_2.0_BACKGROUND_TO</vt:lpwstr>
      </vt:variant>
      <vt:variant>
        <vt:i4>1703948</vt:i4>
      </vt:variant>
      <vt:variant>
        <vt:i4>0</vt:i4>
      </vt:variant>
      <vt:variant>
        <vt:i4>0</vt:i4>
      </vt:variant>
      <vt:variant>
        <vt:i4>5</vt:i4>
      </vt:variant>
      <vt:variant>
        <vt:lpwstr/>
      </vt:variant>
      <vt:variant>
        <vt:lpwstr>Aims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model</dc:title>
  <dc:creator>Goodyear</dc:creator>
  <cp:lastModifiedBy>Administrator</cp:lastModifiedBy>
  <cp:revision>16</cp:revision>
  <cp:lastPrinted>2016-09-20T10:40:00Z</cp:lastPrinted>
  <dcterms:created xsi:type="dcterms:W3CDTF">2015-03-12T10:13:00Z</dcterms:created>
  <dcterms:modified xsi:type="dcterms:W3CDTF">2016-09-20T10:40:00Z</dcterms:modified>
</cp:coreProperties>
</file>